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EC71A" w14:textId="77777777" w:rsidR="00CB4778" w:rsidRPr="00C92B78" w:rsidRDefault="00CB4778">
      <w:pPr>
        <w:widowControl w:val="0"/>
        <w:jc w:val="center"/>
        <w:rPr>
          <w:rFonts w:ascii="Arial" w:hAnsi="Arial"/>
          <w:sz w:val="20"/>
        </w:rPr>
      </w:pPr>
      <w:r w:rsidRPr="00C92B78">
        <w:rPr>
          <w:rFonts w:ascii="Arial" w:hAnsi="Arial"/>
          <w:sz w:val="20"/>
        </w:rPr>
        <w:t>BLUE RIDGE ELECTRIC MEMBERSHIP CORPORATION</w:t>
      </w:r>
    </w:p>
    <w:p w14:paraId="5068FC7F" w14:textId="77777777" w:rsidR="00CB4778" w:rsidRPr="00C92B78" w:rsidRDefault="00CB4778">
      <w:pPr>
        <w:widowControl w:val="0"/>
        <w:rPr>
          <w:rFonts w:ascii="Arial" w:hAnsi="Arial"/>
          <w:sz w:val="20"/>
        </w:rPr>
      </w:pPr>
    </w:p>
    <w:p w14:paraId="66AB7BFC" w14:textId="77777777" w:rsidR="00CB4778" w:rsidRPr="00C92B78" w:rsidRDefault="00CB4778">
      <w:pPr>
        <w:widowControl w:val="0"/>
        <w:jc w:val="right"/>
        <w:rPr>
          <w:rFonts w:ascii="Arial" w:hAnsi="Arial"/>
          <w:sz w:val="20"/>
        </w:rPr>
      </w:pPr>
      <w:r w:rsidRPr="00C92B78">
        <w:rPr>
          <w:rFonts w:ascii="Arial" w:hAnsi="Arial"/>
          <w:sz w:val="20"/>
        </w:rPr>
        <w:t xml:space="preserve">Policy Statement Number:  </w:t>
      </w:r>
      <w:r w:rsidRPr="00C92B78">
        <w:rPr>
          <w:rFonts w:ascii="Arial" w:hAnsi="Arial"/>
          <w:b/>
          <w:sz w:val="20"/>
        </w:rPr>
        <w:t>6-1</w:t>
      </w:r>
      <w:r w:rsidR="00AF0200" w:rsidRPr="00C92B78">
        <w:rPr>
          <w:rFonts w:ascii="Arial" w:hAnsi="Arial"/>
          <w:b/>
          <w:sz w:val="20"/>
        </w:rPr>
        <w:t>8</w:t>
      </w:r>
      <w:r w:rsidRPr="00C92B78">
        <w:rPr>
          <w:rFonts w:ascii="Arial" w:hAnsi="Arial"/>
          <w:b/>
          <w:sz w:val="20"/>
        </w:rPr>
        <w:t>B</w:t>
      </w:r>
    </w:p>
    <w:p w14:paraId="5BC0694F" w14:textId="77777777" w:rsidR="00CB4778" w:rsidRPr="00C92B78" w:rsidRDefault="00CB4778">
      <w:pPr>
        <w:widowControl w:val="0"/>
        <w:rPr>
          <w:rFonts w:ascii="Arial" w:hAnsi="Arial"/>
          <w:sz w:val="20"/>
        </w:rPr>
      </w:pPr>
    </w:p>
    <w:p w14:paraId="7F94D1B7" w14:textId="77777777" w:rsidR="00CB4778" w:rsidRPr="00C92B78" w:rsidRDefault="00CB4778">
      <w:pPr>
        <w:widowControl w:val="0"/>
        <w:rPr>
          <w:rFonts w:ascii="Arial" w:hAnsi="Arial"/>
          <w:sz w:val="20"/>
        </w:rPr>
      </w:pPr>
      <w:r w:rsidRPr="00C92B78">
        <w:rPr>
          <w:rFonts w:ascii="Arial" w:hAnsi="Arial"/>
          <w:sz w:val="20"/>
        </w:rPr>
        <w:t xml:space="preserve">SUBJECT: </w:t>
      </w:r>
      <w:r w:rsidR="00AF0200" w:rsidRPr="00C92B78">
        <w:rPr>
          <w:rFonts w:ascii="Arial" w:hAnsi="Arial"/>
          <w:b/>
          <w:sz w:val="20"/>
        </w:rPr>
        <w:t>Privacy Policy</w:t>
      </w:r>
    </w:p>
    <w:p w14:paraId="0B3E4767" w14:textId="77777777" w:rsidR="00CB4778" w:rsidRPr="00C92B78" w:rsidRDefault="00CB4778">
      <w:pPr>
        <w:widowControl w:val="0"/>
        <w:rPr>
          <w:rFonts w:ascii="Arial" w:hAnsi="Arial"/>
          <w:sz w:val="20"/>
        </w:rPr>
      </w:pPr>
    </w:p>
    <w:p w14:paraId="6F45FFE0" w14:textId="77777777" w:rsidR="00CB4778" w:rsidRPr="00C92B78" w:rsidRDefault="00CB4778">
      <w:pPr>
        <w:pStyle w:val="EndnoteText"/>
        <w:widowControl w:val="0"/>
        <w:rPr>
          <w:rFonts w:ascii="Arial" w:hAnsi="Arial"/>
        </w:rPr>
      </w:pPr>
    </w:p>
    <w:p w14:paraId="6B761CD3" w14:textId="77777777" w:rsidR="00CB4778" w:rsidRPr="00C92B78" w:rsidRDefault="00CB4778">
      <w:pPr>
        <w:widowControl w:val="0"/>
        <w:tabs>
          <w:tab w:val="left" w:pos="360"/>
        </w:tabs>
        <w:rPr>
          <w:rFonts w:ascii="Arial" w:hAnsi="Arial"/>
          <w:sz w:val="20"/>
        </w:rPr>
      </w:pPr>
      <w:r w:rsidRPr="00C92B78">
        <w:rPr>
          <w:rFonts w:ascii="Arial" w:hAnsi="Arial"/>
          <w:sz w:val="20"/>
        </w:rPr>
        <w:t xml:space="preserve">I. </w:t>
      </w:r>
      <w:r w:rsidRPr="00C92B78">
        <w:rPr>
          <w:rFonts w:ascii="Arial" w:hAnsi="Arial"/>
          <w:sz w:val="20"/>
        </w:rPr>
        <w:tab/>
      </w:r>
      <w:r w:rsidRPr="00C92B78">
        <w:rPr>
          <w:rFonts w:ascii="Arial" w:hAnsi="Arial"/>
          <w:sz w:val="20"/>
          <w:u w:val="single"/>
        </w:rPr>
        <w:t>OBJECTIVE</w:t>
      </w:r>
    </w:p>
    <w:p w14:paraId="2D3CAC96" w14:textId="77777777" w:rsidR="00CB4778" w:rsidRPr="00C92B78" w:rsidRDefault="00CB4778">
      <w:pPr>
        <w:widowControl w:val="0"/>
        <w:rPr>
          <w:rFonts w:ascii="Arial" w:hAnsi="Arial"/>
          <w:sz w:val="20"/>
        </w:rPr>
      </w:pPr>
    </w:p>
    <w:p w14:paraId="0BB5B98E" w14:textId="77777777" w:rsidR="00CB4778" w:rsidRPr="00C92B78" w:rsidRDefault="00CB4778" w:rsidP="00354E36">
      <w:pPr>
        <w:pStyle w:val="BodyTextIndent"/>
      </w:pPr>
      <w:r w:rsidRPr="00C92B78">
        <w:tab/>
      </w:r>
      <w:r w:rsidR="00AF0200" w:rsidRPr="00C92B78">
        <w:t>To protect member and customer personal identifiable information of Blue Ridge Electric and its subsidiaries through established policy and procedures.</w:t>
      </w:r>
    </w:p>
    <w:p w14:paraId="559C45DD" w14:textId="77777777" w:rsidR="006C2F7D" w:rsidRPr="00C92B78" w:rsidRDefault="006C2F7D">
      <w:pPr>
        <w:widowControl w:val="0"/>
        <w:rPr>
          <w:rFonts w:ascii="Arial" w:hAnsi="Arial"/>
          <w:sz w:val="18"/>
        </w:rPr>
      </w:pPr>
    </w:p>
    <w:p w14:paraId="673121D9" w14:textId="77777777" w:rsidR="00206F0B" w:rsidRPr="00C92B78" w:rsidRDefault="00206F0B">
      <w:pPr>
        <w:widowControl w:val="0"/>
        <w:rPr>
          <w:rFonts w:ascii="Arial" w:hAnsi="Arial"/>
          <w:sz w:val="18"/>
        </w:rPr>
      </w:pPr>
    </w:p>
    <w:p w14:paraId="62EC779E" w14:textId="77777777" w:rsidR="00CB4778" w:rsidRPr="00C92B78" w:rsidRDefault="00CB4778">
      <w:pPr>
        <w:widowControl w:val="0"/>
        <w:tabs>
          <w:tab w:val="left" w:pos="360"/>
        </w:tabs>
        <w:rPr>
          <w:rFonts w:ascii="Arial" w:hAnsi="Arial"/>
          <w:sz w:val="20"/>
          <w:u w:val="single"/>
        </w:rPr>
      </w:pPr>
      <w:r w:rsidRPr="00C92B78">
        <w:rPr>
          <w:rFonts w:ascii="Arial" w:hAnsi="Arial"/>
          <w:sz w:val="20"/>
        </w:rPr>
        <w:t xml:space="preserve">II. </w:t>
      </w:r>
      <w:r w:rsidRPr="00C92B78">
        <w:rPr>
          <w:rFonts w:ascii="Arial" w:hAnsi="Arial"/>
          <w:sz w:val="20"/>
        </w:rPr>
        <w:tab/>
      </w:r>
      <w:r w:rsidRPr="00C92B78">
        <w:rPr>
          <w:rFonts w:ascii="Arial" w:hAnsi="Arial"/>
          <w:sz w:val="20"/>
          <w:u w:val="single"/>
        </w:rPr>
        <w:t>POLICY CONTENT</w:t>
      </w:r>
    </w:p>
    <w:p w14:paraId="24B5D6EB" w14:textId="77777777" w:rsidR="00AF0200" w:rsidRPr="00C92B78" w:rsidRDefault="00AF0200">
      <w:pPr>
        <w:widowControl w:val="0"/>
        <w:tabs>
          <w:tab w:val="left" w:pos="360"/>
        </w:tabs>
        <w:rPr>
          <w:rFonts w:ascii="Arial" w:hAnsi="Arial"/>
          <w:sz w:val="20"/>
          <w:u w:val="single"/>
        </w:rPr>
      </w:pPr>
    </w:p>
    <w:p w14:paraId="6F02CC23" w14:textId="77777777" w:rsidR="00AF0200" w:rsidRPr="00C92B78" w:rsidRDefault="00AF0200" w:rsidP="00AF0200">
      <w:pPr>
        <w:widowControl w:val="0"/>
        <w:tabs>
          <w:tab w:val="left" w:pos="360"/>
        </w:tabs>
        <w:ind w:left="360"/>
        <w:rPr>
          <w:rFonts w:ascii="Arial" w:hAnsi="Arial"/>
          <w:sz w:val="20"/>
        </w:rPr>
      </w:pPr>
      <w:r w:rsidRPr="00C92B78">
        <w:rPr>
          <w:rFonts w:ascii="Arial" w:hAnsi="Arial"/>
          <w:sz w:val="20"/>
        </w:rPr>
        <w:t>The Board of Directors of Blue Ridge Electric Membership Corporation has adopted a Member Privacy Policy for the members of Blue Ridge Electric and is included in Attachment 1 to this policy.</w:t>
      </w:r>
    </w:p>
    <w:p w14:paraId="595E4197" w14:textId="77777777" w:rsidR="00AF0200" w:rsidRPr="00C92B78" w:rsidRDefault="00AF0200" w:rsidP="00AF0200">
      <w:pPr>
        <w:widowControl w:val="0"/>
        <w:tabs>
          <w:tab w:val="left" w:pos="360"/>
        </w:tabs>
        <w:ind w:left="360"/>
        <w:rPr>
          <w:rFonts w:ascii="Arial" w:hAnsi="Arial"/>
          <w:sz w:val="20"/>
        </w:rPr>
      </w:pPr>
    </w:p>
    <w:p w14:paraId="100726D5" w14:textId="77777777" w:rsidR="00AF0200" w:rsidRPr="00C92B78" w:rsidRDefault="00AF0200" w:rsidP="00AF0200">
      <w:pPr>
        <w:widowControl w:val="0"/>
        <w:tabs>
          <w:tab w:val="left" w:pos="360"/>
        </w:tabs>
        <w:ind w:left="360"/>
        <w:rPr>
          <w:rFonts w:ascii="Arial" w:hAnsi="Arial"/>
          <w:sz w:val="20"/>
        </w:rPr>
      </w:pPr>
      <w:r w:rsidRPr="00C92B78">
        <w:rPr>
          <w:rFonts w:ascii="Arial" w:hAnsi="Arial"/>
          <w:sz w:val="20"/>
        </w:rPr>
        <w:t xml:space="preserve">The Board of Directors of </w:t>
      </w:r>
      <w:r w:rsidR="00253406" w:rsidRPr="00C92B78">
        <w:rPr>
          <w:rFonts w:ascii="Arial" w:hAnsi="Arial"/>
          <w:sz w:val="20"/>
        </w:rPr>
        <w:t xml:space="preserve">Blue Ridge Electric which oversees </w:t>
      </w:r>
      <w:r w:rsidRPr="00C92B78">
        <w:rPr>
          <w:rFonts w:ascii="Arial" w:hAnsi="Arial"/>
          <w:sz w:val="20"/>
        </w:rPr>
        <w:t>Blue Ridge Energies, LLC has adopted a Customer Privacy Policy for the customers of Blue Ridge Energies, LLC and is included in Attachment 2 to this policy.</w:t>
      </w:r>
    </w:p>
    <w:p w14:paraId="7D697F35" w14:textId="77777777" w:rsidR="00AF0200" w:rsidRPr="00C92B78" w:rsidRDefault="00AF0200" w:rsidP="00AF0200">
      <w:pPr>
        <w:widowControl w:val="0"/>
        <w:tabs>
          <w:tab w:val="left" w:pos="360"/>
        </w:tabs>
        <w:ind w:left="360"/>
        <w:rPr>
          <w:rFonts w:ascii="Arial" w:hAnsi="Arial"/>
          <w:sz w:val="20"/>
        </w:rPr>
      </w:pPr>
    </w:p>
    <w:p w14:paraId="53421F8B" w14:textId="77777777" w:rsidR="00CB4778" w:rsidRDefault="00AF0200" w:rsidP="00AF0200">
      <w:pPr>
        <w:widowControl w:val="0"/>
        <w:tabs>
          <w:tab w:val="left" w:pos="360"/>
        </w:tabs>
        <w:ind w:left="360"/>
        <w:rPr>
          <w:rFonts w:ascii="Arial" w:hAnsi="Arial"/>
          <w:sz w:val="20"/>
        </w:rPr>
      </w:pPr>
      <w:r w:rsidRPr="00C92B78">
        <w:rPr>
          <w:rFonts w:ascii="Arial" w:hAnsi="Arial"/>
          <w:sz w:val="20"/>
        </w:rPr>
        <w:t xml:space="preserve">The Board of Directors of </w:t>
      </w:r>
      <w:r w:rsidR="00253406" w:rsidRPr="00C92B78">
        <w:rPr>
          <w:rFonts w:ascii="Arial" w:hAnsi="Arial"/>
          <w:sz w:val="20"/>
        </w:rPr>
        <w:t xml:space="preserve">Blue Ridge Electric which oversees </w:t>
      </w:r>
      <w:r w:rsidRPr="00C92B78">
        <w:rPr>
          <w:rFonts w:ascii="Arial" w:hAnsi="Arial"/>
          <w:sz w:val="20"/>
        </w:rPr>
        <w:t>RidgeLink, LLC has adopted a Customer Privacy Policy for the customers of RidgeLink, LLC and is included in Attachment 3 to this policy.</w:t>
      </w:r>
    </w:p>
    <w:p w14:paraId="2AC10B1D" w14:textId="77777777" w:rsidR="007C0ED4" w:rsidRDefault="007C0ED4" w:rsidP="00AF0200">
      <w:pPr>
        <w:widowControl w:val="0"/>
        <w:tabs>
          <w:tab w:val="left" w:pos="360"/>
        </w:tabs>
        <w:ind w:left="360"/>
        <w:rPr>
          <w:rFonts w:ascii="Arial" w:hAnsi="Arial"/>
          <w:sz w:val="20"/>
        </w:rPr>
      </w:pPr>
    </w:p>
    <w:p w14:paraId="4AD4156D" w14:textId="77777777" w:rsidR="007C0ED4" w:rsidRPr="00C92B78" w:rsidRDefault="007C0ED4" w:rsidP="00AF0200">
      <w:pPr>
        <w:widowControl w:val="0"/>
        <w:tabs>
          <w:tab w:val="left" w:pos="360"/>
        </w:tabs>
        <w:ind w:left="360"/>
        <w:rPr>
          <w:rFonts w:ascii="Arial" w:hAnsi="Arial"/>
          <w:sz w:val="20"/>
        </w:rPr>
      </w:pPr>
      <w:r>
        <w:rPr>
          <w:rFonts w:ascii="Arial" w:hAnsi="Arial"/>
          <w:sz w:val="20"/>
        </w:rPr>
        <w:t>The Board of Directors of Blue Ridge Electric Membership Corporation which oversees a company website has adopted a Website Privacy Policy and is included in Attachment 4 to this policy.</w:t>
      </w:r>
    </w:p>
    <w:p w14:paraId="4546D1C9" w14:textId="77777777" w:rsidR="00F57901" w:rsidRPr="00C92B78" w:rsidRDefault="00F57901" w:rsidP="00AF0200">
      <w:pPr>
        <w:widowControl w:val="0"/>
        <w:tabs>
          <w:tab w:val="left" w:pos="360"/>
        </w:tabs>
        <w:ind w:left="360"/>
        <w:rPr>
          <w:rFonts w:ascii="Arial" w:hAnsi="Arial"/>
          <w:sz w:val="20"/>
        </w:rPr>
      </w:pPr>
    </w:p>
    <w:p w14:paraId="48EAE808" w14:textId="77777777" w:rsidR="00F57901" w:rsidRPr="00C92B78" w:rsidRDefault="00F57901" w:rsidP="00AF0200">
      <w:pPr>
        <w:widowControl w:val="0"/>
        <w:tabs>
          <w:tab w:val="left" w:pos="360"/>
        </w:tabs>
        <w:ind w:left="360"/>
        <w:rPr>
          <w:rFonts w:ascii="Arial" w:hAnsi="Arial"/>
          <w:sz w:val="20"/>
        </w:rPr>
      </w:pPr>
      <w:r w:rsidRPr="00C92B78">
        <w:rPr>
          <w:rFonts w:ascii="Arial" w:hAnsi="Arial"/>
          <w:sz w:val="20"/>
        </w:rPr>
        <w:t>Blue Ridge Electric and its subsidiaries will provide privacy policy information to members and customer</w:t>
      </w:r>
      <w:r w:rsidR="00E95AAC" w:rsidRPr="00C92B78">
        <w:rPr>
          <w:rFonts w:ascii="Arial" w:hAnsi="Arial"/>
          <w:sz w:val="20"/>
        </w:rPr>
        <w:t>s</w:t>
      </w:r>
      <w:r w:rsidRPr="00C92B78">
        <w:rPr>
          <w:rFonts w:ascii="Arial" w:hAnsi="Arial"/>
          <w:sz w:val="20"/>
        </w:rPr>
        <w:t xml:space="preserve"> upon the establishment of new accounts and on an annual basis.</w:t>
      </w:r>
      <w:r w:rsidR="00B04CA1" w:rsidRPr="00C92B78">
        <w:rPr>
          <w:rFonts w:ascii="Arial" w:hAnsi="Arial"/>
          <w:sz w:val="20"/>
        </w:rPr>
        <w:t xml:space="preserve">  Blue Ridge Electric and its subsidiaries has trained its employees on the implementation of these policies and will provide refresher training as needed, but in any case at least every two years.</w:t>
      </w:r>
    </w:p>
    <w:p w14:paraId="76D456D7" w14:textId="77777777" w:rsidR="00AF0200" w:rsidRPr="00C92B78" w:rsidRDefault="00CB4778" w:rsidP="00AF0200">
      <w:pPr>
        <w:widowControl w:val="0"/>
        <w:ind w:left="360" w:hanging="360"/>
        <w:rPr>
          <w:rFonts w:ascii="Arial" w:hAnsi="Arial"/>
          <w:sz w:val="20"/>
        </w:rPr>
      </w:pPr>
      <w:r w:rsidRPr="00C92B78">
        <w:rPr>
          <w:rFonts w:ascii="Arial" w:hAnsi="Arial"/>
          <w:sz w:val="20"/>
        </w:rPr>
        <w:tab/>
      </w:r>
    </w:p>
    <w:p w14:paraId="4B147170" w14:textId="77777777" w:rsidR="00206F0B" w:rsidRPr="00C92B78" w:rsidRDefault="00206F0B">
      <w:pPr>
        <w:widowControl w:val="0"/>
        <w:rPr>
          <w:rFonts w:ascii="Arial" w:hAnsi="Arial"/>
          <w:sz w:val="16"/>
        </w:rPr>
      </w:pPr>
    </w:p>
    <w:p w14:paraId="6A50AEED" w14:textId="77777777" w:rsidR="00CB4778" w:rsidRPr="00C92B78" w:rsidRDefault="00FA03D7" w:rsidP="00FA03D7">
      <w:pPr>
        <w:widowControl w:val="0"/>
        <w:rPr>
          <w:rFonts w:ascii="Arial" w:hAnsi="Arial"/>
          <w:sz w:val="20"/>
        </w:rPr>
      </w:pPr>
      <w:r w:rsidRPr="00C92B78">
        <w:rPr>
          <w:rFonts w:ascii="Arial" w:hAnsi="Arial"/>
          <w:sz w:val="20"/>
        </w:rPr>
        <w:t xml:space="preserve">III.   </w:t>
      </w:r>
      <w:r w:rsidR="00CB4778" w:rsidRPr="00C92B78">
        <w:rPr>
          <w:rFonts w:ascii="Arial" w:hAnsi="Arial"/>
          <w:sz w:val="20"/>
          <w:u w:val="single"/>
        </w:rPr>
        <w:t>RESPONSIBILITY</w:t>
      </w:r>
    </w:p>
    <w:p w14:paraId="3453A0C0" w14:textId="77777777" w:rsidR="00CB4778" w:rsidRPr="00C92B78" w:rsidRDefault="00CB4778">
      <w:pPr>
        <w:widowControl w:val="0"/>
        <w:rPr>
          <w:rFonts w:ascii="Arial" w:hAnsi="Arial"/>
          <w:sz w:val="16"/>
        </w:rPr>
      </w:pPr>
    </w:p>
    <w:p w14:paraId="074AB9C0" w14:textId="77777777" w:rsidR="00C13FD1" w:rsidRPr="00C92B78" w:rsidRDefault="00CB4778" w:rsidP="007727C6">
      <w:pPr>
        <w:pStyle w:val="1stpara"/>
        <w:widowControl w:val="0"/>
        <w:numPr>
          <w:ilvl w:val="0"/>
          <w:numId w:val="13"/>
        </w:numPr>
        <w:rPr>
          <w:rFonts w:ascii="Arial" w:hAnsi="Arial"/>
          <w:sz w:val="20"/>
        </w:rPr>
      </w:pPr>
      <w:r w:rsidRPr="00C92B78">
        <w:rPr>
          <w:rFonts w:ascii="Arial" w:hAnsi="Arial"/>
          <w:sz w:val="20"/>
          <w:u w:val="single"/>
        </w:rPr>
        <w:t>Board of Directors</w:t>
      </w:r>
      <w:r w:rsidRPr="00C92B78">
        <w:rPr>
          <w:rFonts w:ascii="Arial" w:hAnsi="Arial"/>
          <w:sz w:val="20"/>
        </w:rPr>
        <w:t>: The Board of Directors shall be responsible for reviewing this policy on an annual basis and the Board president will be responsible to call to the attention of the full Board any non-adherence to this policy.</w:t>
      </w:r>
    </w:p>
    <w:p w14:paraId="58C49F9D" w14:textId="77777777" w:rsidR="00C13FD1" w:rsidRPr="00C92B78" w:rsidRDefault="00C13FD1" w:rsidP="00C13FD1">
      <w:pPr>
        <w:pStyle w:val="1stpara"/>
        <w:widowControl w:val="0"/>
        <w:ind w:left="360" w:firstLine="0"/>
        <w:rPr>
          <w:rFonts w:ascii="Arial" w:hAnsi="Arial"/>
          <w:sz w:val="20"/>
        </w:rPr>
      </w:pPr>
    </w:p>
    <w:p w14:paraId="0A2C31F7" w14:textId="77777777" w:rsidR="00C13FD1" w:rsidRPr="00C92B78" w:rsidRDefault="00C13FD1" w:rsidP="007727C6">
      <w:pPr>
        <w:pStyle w:val="1stpara"/>
        <w:widowControl w:val="0"/>
        <w:numPr>
          <w:ilvl w:val="0"/>
          <w:numId w:val="13"/>
        </w:numPr>
        <w:rPr>
          <w:rFonts w:ascii="Arial" w:hAnsi="Arial"/>
          <w:sz w:val="20"/>
        </w:rPr>
      </w:pPr>
      <w:r w:rsidRPr="00C92B78">
        <w:rPr>
          <w:rFonts w:ascii="Arial" w:hAnsi="Arial"/>
          <w:sz w:val="20"/>
          <w:u w:val="single"/>
        </w:rPr>
        <w:t>Chief Executive Officer</w:t>
      </w:r>
      <w:r w:rsidRPr="00C92B78">
        <w:rPr>
          <w:rFonts w:ascii="Arial" w:hAnsi="Arial"/>
          <w:sz w:val="20"/>
        </w:rPr>
        <w:t xml:space="preserve">:  The Chief Executive Officer shall be responsible for the implementation and administration of this policy and development of appropriate control reports to assess results.  </w:t>
      </w:r>
    </w:p>
    <w:p w14:paraId="5C8581BB" w14:textId="77777777" w:rsidR="00CB4778" w:rsidRPr="00C92B78" w:rsidRDefault="00CB4778">
      <w:pPr>
        <w:pStyle w:val="1stpara"/>
        <w:widowControl w:val="0"/>
        <w:ind w:left="720" w:hanging="360"/>
        <w:rPr>
          <w:rFonts w:ascii="Arial" w:hAnsi="Arial"/>
          <w:sz w:val="16"/>
        </w:rPr>
      </w:pPr>
    </w:p>
    <w:p w14:paraId="08CEDB32" w14:textId="77777777" w:rsidR="00CB4778" w:rsidRPr="00C92B78" w:rsidRDefault="00CB4778" w:rsidP="00AF0200">
      <w:pPr>
        <w:pStyle w:val="1stpara"/>
        <w:widowControl w:val="0"/>
        <w:numPr>
          <w:ilvl w:val="0"/>
          <w:numId w:val="13"/>
        </w:numPr>
        <w:rPr>
          <w:rFonts w:ascii="Arial" w:hAnsi="Arial"/>
          <w:sz w:val="20"/>
        </w:rPr>
      </w:pPr>
      <w:r w:rsidRPr="00C92B78">
        <w:rPr>
          <w:rFonts w:ascii="Arial" w:hAnsi="Arial"/>
          <w:sz w:val="20"/>
        </w:rPr>
        <w:t>All members of management are responsible for the application and enforcement of this policy in a consistent manner.</w:t>
      </w:r>
    </w:p>
    <w:p w14:paraId="02BBD519" w14:textId="77777777" w:rsidR="00AF0200" w:rsidRPr="00C92B78" w:rsidRDefault="00AF0200" w:rsidP="00AF0200">
      <w:pPr>
        <w:pStyle w:val="ListParagraph"/>
        <w:rPr>
          <w:rFonts w:ascii="Arial" w:hAnsi="Arial"/>
          <w:sz w:val="20"/>
          <w:u w:val="single"/>
        </w:rPr>
      </w:pPr>
    </w:p>
    <w:p w14:paraId="7AEAE1F1" w14:textId="77777777" w:rsidR="00AF0200" w:rsidRPr="00C92B78" w:rsidRDefault="00AF0200" w:rsidP="00AF0200">
      <w:pPr>
        <w:pStyle w:val="1stpara"/>
        <w:widowControl w:val="0"/>
        <w:ind w:left="360" w:firstLine="0"/>
        <w:rPr>
          <w:rFonts w:ascii="Arial" w:hAnsi="Arial"/>
          <w:sz w:val="20"/>
          <w:u w:val="single"/>
        </w:rPr>
      </w:pPr>
    </w:p>
    <w:p w14:paraId="1FEACDCC" w14:textId="77777777" w:rsidR="00CB4778" w:rsidRPr="00C92B78" w:rsidRDefault="00CB4778">
      <w:pPr>
        <w:framePr w:hSpace="180" w:wrap="around" w:vAnchor="text" w:hAnchor="text" w:y="1"/>
        <w:widowControl w:val="0"/>
        <w:pBdr>
          <w:top w:val="single" w:sz="6" w:space="1" w:color="auto"/>
          <w:left w:val="single" w:sz="6" w:space="1" w:color="auto"/>
          <w:bottom w:val="single" w:sz="6" w:space="1" w:color="auto"/>
          <w:right w:val="single" w:sz="6" w:space="1" w:color="auto"/>
        </w:pBdr>
        <w:jc w:val="center"/>
        <w:rPr>
          <w:rFonts w:ascii="Arial" w:hAnsi="Arial"/>
          <w:sz w:val="20"/>
          <w:u w:val="single"/>
        </w:rPr>
      </w:pPr>
      <w:r w:rsidRPr="00C92B78">
        <w:rPr>
          <w:rFonts w:ascii="Arial" w:hAnsi="Arial"/>
          <w:b/>
          <w:sz w:val="20"/>
          <w:u w:val="single"/>
        </w:rPr>
        <w:t>APPLICATION OF POLICY</w:t>
      </w:r>
    </w:p>
    <w:p w14:paraId="0DE5BD3D" w14:textId="77777777" w:rsidR="00CB4778" w:rsidRPr="00C92B78" w:rsidRDefault="00CB4778">
      <w:pPr>
        <w:framePr w:hSpace="180" w:wrap="around" w:vAnchor="text" w:hAnchor="text" w:y="1"/>
        <w:widowControl w:val="0"/>
        <w:pBdr>
          <w:top w:val="single" w:sz="6" w:space="1" w:color="auto"/>
          <w:left w:val="single" w:sz="6" w:space="1" w:color="auto"/>
          <w:bottom w:val="single" w:sz="6" w:space="1" w:color="auto"/>
          <w:right w:val="single" w:sz="6" w:space="1" w:color="auto"/>
        </w:pBdr>
        <w:rPr>
          <w:rFonts w:ascii="Arial" w:hAnsi="Arial"/>
          <w:sz w:val="10"/>
          <w:szCs w:val="14"/>
        </w:rPr>
      </w:pPr>
    </w:p>
    <w:p w14:paraId="4199947E" w14:textId="77777777" w:rsidR="00FA698E" w:rsidRPr="00C92B78" w:rsidRDefault="00FA698E" w:rsidP="00FA698E">
      <w:pPr>
        <w:framePr w:hSpace="180" w:wrap="around" w:vAnchor="text" w:hAnchor="text" w:y="1"/>
        <w:widowControl w:val="0"/>
        <w:pBdr>
          <w:top w:val="single" w:sz="6" w:space="1" w:color="auto"/>
          <w:left w:val="single" w:sz="6" w:space="1" w:color="auto"/>
          <w:bottom w:val="single" w:sz="6" w:space="1" w:color="auto"/>
          <w:right w:val="single" w:sz="6" w:space="1" w:color="auto"/>
        </w:pBdr>
        <w:rPr>
          <w:rFonts w:ascii="Arial" w:hAnsi="Arial"/>
          <w:sz w:val="20"/>
        </w:rPr>
      </w:pPr>
      <w:r w:rsidRPr="00C92B78">
        <w:rPr>
          <w:rFonts w:ascii="Arial" w:hAnsi="Arial"/>
          <w:sz w:val="20"/>
        </w:rPr>
        <w:t>Blue Ridge Electric Membership Corporation reserves the right, in its sole discretion, to interpret, deviate from, amend, modify, reduce or eliminate all or any aspect of this policy at any time.</w:t>
      </w:r>
    </w:p>
    <w:p w14:paraId="3BE27C9E" w14:textId="77777777" w:rsidR="00FA698E" w:rsidRPr="00C92B78" w:rsidRDefault="00FA698E" w:rsidP="00FA698E">
      <w:pPr>
        <w:framePr w:hSpace="180" w:wrap="around" w:vAnchor="text" w:hAnchor="text" w:y="1"/>
        <w:widowControl w:val="0"/>
        <w:pBdr>
          <w:top w:val="single" w:sz="6" w:space="1" w:color="auto"/>
          <w:left w:val="single" w:sz="6" w:space="1" w:color="auto"/>
          <w:bottom w:val="single" w:sz="6" w:space="1" w:color="auto"/>
          <w:right w:val="single" w:sz="6" w:space="1" w:color="auto"/>
        </w:pBdr>
        <w:rPr>
          <w:rFonts w:ascii="Arial" w:hAnsi="Arial"/>
          <w:sz w:val="20"/>
        </w:rPr>
      </w:pPr>
    </w:p>
    <w:p w14:paraId="7AD380E0" w14:textId="77777777" w:rsidR="00FA698E" w:rsidRPr="00C92B78" w:rsidRDefault="00FA698E" w:rsidP="00FA698E">
      <w:pPr>
        <w:framePr w:hSpace="180" w:wrap="around" w:vAnchor="text" w:hAnchor="text" w:y="1"/>
        <w:widowControl w:val="0"/>
        <w:pBdr>
          <w:top w:val="single" w:sz="6" w:space="1" w:color="auto"/>
          <w:left w:val="single" w:sz="6" w:space="1" w:color="auto"/>
          <w:bottom w:val="single" w:sz="6" w:space="1" w:color="auto"/>
          <w:right w:val="single" w:sz="6" w:space="1" w:color="auto"/>
        </w:pBdr>
        <w:rPr>
          <w:rFonts w:ascii="Arial" w:hAnsi="Arial"/>
          <w:strike/>
          <w:sz w:val="20"/>
        </w:rPr>
      </w:pPr>
      <w:r w:rsidRPr="00C92B78">
        <w:rPr>
          <w:rFonts w:ascii="Arial" w:hAnsi="Arial"/>
          <w:sz w:val="20"/>
        </w:rPr>
        <w:t xml:space="preserve">This policy will be modified as necessary, to comply with applicable federal, state and/or local laws.  </w:t>
      </w:r>
    </w:p>
    <w:p w14:paraId="1F041C85" w14:textId="77777777" w:rsidR="00EF6386" w:rsidRPr="00C92B78" w:rsidRDefault="00EF6386">
      <w:pPr>
        <w:widowControl w:val="0"/>
        <w:rPr>
          <w:rFonts w:ascii="Arial" w:hAnsi="Arial"/>
          <w:sz w:val="14"/>
          <w:szCs w:val="14"/>
        </w:rPr>
      </w:pPr>
    </w:p>
    <w:p w14:paraId="7BC6D9A1" w14:textId="77777777" w:rsidR="00A426AD" w:rsidRPr="00C92B78" w:rsidRDefault="00CB4778" w:rsidP="00A426AD">
      <w:pPr>
        <w:widowControl w:val="0"/>
        <w:rPr>
          <w:rFonts w:ascii="Arial" w:hAnsi="Arial"/>
          <w:sz w:val="20"/>
        </w:rPr>
      </w:pPr>
      <w:r w:rsidRPr="00C92B78">
        <w:rPr>
          <w:rFonts w:ascii="Arial" w:hAnsi="Arial"/>
          <w:sz w:val="20"/>
        </w:rPr>
        <w:t xml:space="preserve">Date Adopted: </w:t>
      </w:r>
      <w:r w:rsidR="007B05D9" w:rsidRPr="00C92B78">
        <w:rPr>
          <w:rFonts w:ascii="Arial" w:hAnsi="Arial"/>
          <w:sz w:val="20"/>
        </w:rPr>
        <w:t>September 26, 2013</w:t>
      </w:r>
    </w:p>
    <w:p w14:paraId="1697E1FD" w14:textId="306874A1" w:rsidR="00DC0CEA" w:rsidRPr="00C92B78" w:rsidRDefault="00CB4778" w:rsidP="00A426AD">
      <w:pPr>
        <w:widowControl w:val="0"/>
        <w:rPr>
          <w:rFonts w:ascii="Arial" w:hAnsi="Arial"/>
          <w:sz w:val="20"/>
        </w:rPr>
      </w:pPr>
      <w:r w:rsidRPr="00C92B78">
        <w:rPr>
          <w:rFonts w:ascii="Arial" w:hAnsi="Arial"/>
          <w:sz w:val="20"/>
        </w:rPr>
        <w:t xml:space="preserve">Date Revised: </w:t>
      </w:r>
      <w:r w:rsidR="007C0ED4">
        <w:rPr>
          <w:rFonts w:ascii="Arial" w:hAnsi="Arial"/>
          <w:sz w:val="20"/>
        </w:rPr>
        <w:t>01/20</w:t>
      </w:r>
      <w:r w:rsidR="00CB7C51">
        <w:rPr>
          <w:rFonts w:ascii="Arial" w:hAnsi="Arial"/>
          <w:sz w:val="20"/>
        </w:rPr>
        <w:t>, 9/21</w:t>
      </w:r>
    </w:p>
    <w:p w14:paraId="5BC55AFC" w14:textId="77777777" w:rsidR="00206F0B" w:rsidRPr="00C92B78" w:rsidRDefault="00206F0B">
      <w:pPr>
        <w:widowControl w:val="0"/>
        <w:jc w:val="right"/>
        <w:rPr>
          <w:rFonts w:ascii="Arial" w:hAnsi="Arial"/>
          <w:sz w:val="20"/>
        </w:rPr>
      </w:pPr>
    </w:p>
    <w:p w14:paraId="3D40589A" w14:textId="77777777" w:rsidR="00206F0B" w:rsidRPr="00C92B78" w:rsidRDefault="00206F0B">
      <w:pPr>
        <w:widowControl w:val="0"/>
        <w:jc w:val="right"/>
        <w:rPr>
          <w:rFonts w:ascii="Arial" w:hAnsi="Arial"/>
          <w:sz w:val="20"/>
        </w:rPr>
      </w:pPr>
    </w:p>
    <w:p w14:paraId="6893EABA" w14:textId="77777777" w:rsidR="00CB4778" w:rsidRPr="00C92B78" w:rsidRDefault="00CB4778">
      <w:pPr>
        <w:widowControl w:val="0"/>
        <w:rPr>
          <w:rFonts w:ascii="Arial" w:hAnsi="Arial"/>
          <w:u w:val="single"/>
        </w:rPr>
      </w:pPr>
    </w:p>
    <w:p w14:paraId="0DA0D929" w14:textId="77777777" w:rsidR="00AF0200" w:rsidRPr="00C92B78" w:rsidRDefault="00AF0200">
      <w:pPr>
        <w:widowControl w:val="0"/>
        <w:rPr>
          <w:rFonts w:ascii="Arial" w:hAnsi="Arial"/>
          <w:u w:val="single"/>
        </w:rPr>
      </w:pPr>
    </w:p>
    <w:p w14:paraId="6EB7A979" w14:textId="77777777" w:rsidR="00AF0200" w:rsidRPr="00C92B78" w:rsidRDefault="00AF0200">
      <w:pPr>
        <w:widowControl w:val="0"/>
        <w:rPr>
          <w:rFonts w:ascii="Arial" w:hAnsi="Arial"/>
          <w:u w:val="single"/>
        </w:rPr>
      </w:pPr>
    </w:p>
    <w:p w14:paraId="16ED6DE9" w14:textId="77777777" w:rsidR="00AF0200" w:rsidRPr="00C92B78" w:rsidRDefault="00AF0200">
      <w:pPr>
        <w:widowControl w:val="0"/>
        <w:rPr>
          <w:rFonts w:ascii="Arial" w:hAnsi="Arial"/>
          <w:u w:val="single"/>
        </w:rPr>
      </w:pPr>
    </w:p>
    <w:p w14:paraId="2D9E4D4D" w14:textId="77777777" w:rsidR="00AF0200" w:rsidRPr="00C92B78" w:rsidRDefault="00AF0200">
      <w:pPr>
        <w:widowControl w:val="0"/>
        <w:rPr>
          <w:rFonts w:ascii="Arial" w:hAnsi="Arial"/>
          <w:u w:val="single"/>
        </w:rPr>
      </w:pPr>
    </w:p>
    <w:p w14:paraId="2D084BA8" w14:textId="77777777" w:rsidR="00AF0200" w:rsidRPr="00C92B78" w:rsidRDefault="00AF0200">
      <w:pPr>
        <w:widowControl w:val="0"/>
        <w:rPr>
          <w:rFonts w:ascii="Arial" w:hAnsi="Arial"/>
          <w:u w:val="single"/>
        </w:rPr>
      </w:pPr>
    </w:p>
    <w:p w14:paraId="324B26DA" w14:textId="77777777" w:rsidR="00AF0200" w:rsidRPr="00C92B78" w:rsidRDefault="00AF0200">
      <w:pPr>
        <w:widowControl w:val="0"/>
        <w:rPr>
          <w:rFonts w:ascii="Arial" w:hAnsi="Arial"/>
          <w:u w:val="single"/>
        </w:rPr>
      </w:pPr>
    </w:p>
    <w:p w14:paraId="081E433A" w14:textId="77777777" w:rsidR="00AF0200" w:rsidRPr="00C92B78" w:rsidRDefault="00AF0200">
      <w:pPr>
        <w:widowControl w:val="0"/>
        <w:rPr>
          <w:rFonts w:ascii="Arial" w:hAnsi="Arial"/>
          <w:u w:val="single"/>
        </w:rPr>
      </w:pPr>
    </w:p>
    <w:p w14:paraId="0C05CD3C" w14:textId="77777777" w:rsidR="00AF0200" w:rsidRPr="00C92B78" w:rsidRDefault="00AF0200">
      <w:pPr>
        <w:widowControl w:val="0"/>
        <w:rPr>
          <w:rFonts w:ascii="Arial" w:hAnsi="Arial"/>
          <w:u w:val="single"/>
        </w:rPr>
      </w:pPr>
    </w:p>
    <w:p w14:paraId="559F1D02" w14:textId="77777777" w:rsidR="00AF0200" w:rsidRPr="00C92B78" w:rsidRDefault="00AF0200" w:rsidP="00AF0200">
      <w:pPr>
        <w:widowControl w:val="0"/>
        <w:jc w:val="right"/>
        <w:rPr>
          <w:rFonts w:ascii="Arial" w:hAnsi="Arial"/>
          <w:sz w:val="20"/>
        </w:rPr>
      </w:pPr>
      <w:r w:rsidRPr="00C92B78">
        <w:rPr>
          <w:rFonts w:ascii="Arial" w:hAnsi="Arial"/>
          <w:sz w:val="20"/>
        </w:rPr>
        <w:t xml:space="preserve">Policy Statement Number:  </w:t>
      </w:r>
      <w:r w:rsidRPr="00C92B78">
        <w:rPr>
          <w:rFonts w:ascii="Arial" w:hAnsi="Arial"/>
          <w:b/>
          <w:sz w:val="20"/>
        </w:rPr>
        <w:t>6-18B</w:t>
      </w:r>
    </w:p>
    <w:p w14:paraId="5428C7FE" w14:textId="77777777" w:rsidR="00AF0200" w:rsidRPr="00C92B78" w:rsidRDefault="00AF0200" w:rsidP="00AF0200">
      <w:pPr>
        <w:widowControl w:val="0"/>
        <w:rPr>
          <w:rFonts w:ascii="Arial" w:hAnsi="Arial"/>
          <w:sz w:val="20"/>
        </w:rPr>
      </w:pPr>
    </w:p>
    <w:p w14:paraId="3B8D3530" w14:textId="77777777" w:rsidR="00AF0200" w:rsidRPr="00C92B78" w:rsidRDefault="00AF0200" w:rsidP="00AF0200">
      <w:pPr>
        <w:widowControl w:val="0"/>
        <w:rPr>
          <w:rFonts w:ascii="Arial" w:hAnsi="Arial"/>
          <w:b/>
          <w:sz w:val="20"/>
        </w:rPr>
      </w:pPr>
      <w:r w:rsidRPr="00C92B78">
        <w:rPr>
          <w:rFonts w:ascii="Arial" w:hAnsi="Arial"/>
          <w:sz w:val="20"/>
        </w:rPr>
        <w:t xml:space="preserve">SUBJECT: </w:t>
      </w:r>
      <w:r w:rsidRPr="00C92B78">
        <w:rPr>
          <w:rFonts w:ascii="Arial" w:hAnsi="Arial"/>
          <w:b/>
          <w:sz w:val="20"/>
        </w:rPr>
        <w:t>Member Privacy Policy</w:t>
      </w:r>
    </w:p>
    <w:p w14:paraId="333E4B14" w14:textId="77777777" w:rsidR="00AF0200" w:rsidRPr="00C92B78" w:rsidRDefault="00AF0200" w:rsidP="00AF0200">
      <w:pPr>
        <w:widowControl w:val="0"/>
        <w:rPr>
          <w:rFonts w:ascii="Arial" w:hAnsi="Arial"/>
          <w:b/>
          <w:sz w:val="20"/>
        </w:rPr>
      </w:pPr>
    </w:p>
    <w:p w14:paraId="77D31388" w14:textId="77777777" w:rsidR="00AF0200" w:rsidRPr="00C92B78" w:rsidRDefault="00AF0200" w:rsidP="00AF0200">
      <w:pPr>
        <w:widowControl w:val="0"/>
        <w:rPr>
          <w:rFonts w:ascii="Arial" w:hAnsi="Arial"/>
          <w:b/>
          <w:sz w:val="20"/>
        </w:rPr>
      </w:pPr>
      <w:r w:rsidRPr="00C92B78">
        <w:rPr>
          <w:rFonts w:ascii="Arial" w:hAnsi="Arial"/>
          <w:b/>
          <w:sz w:val="20"/>
        </w:rPr>
        <w:t>Attachment 1</w:t>
      </w:r>
    </w:p>
    <w:p w14:paraId="77A13D5E" w14:textId="77777777" w:rsidR="00AF0200" w:rsidRPr="00C92B78" w:rsidRDefault="00AF0200" w:rsidP="00AF0200">
      <w:pPr>
        <w:widowControl w:val="0"/>
        <w:rPr>
          <w:rFonts w:ascii="Arial" w:hAnsi="Arial"/>
          <w:b/>
          <w:sz w:val="20"/>
        </w:rPr>
      </w:pPr>
    </w:p>
    <w:p w14:paraId="7FBC2DD0" w14:textId="77777777" w:rsidR="00AF0200" w:rsidRPr="00C92B78" w:rsidRDefault="00AF0200" w:rsidP="00AF0200">
      <w:pPr>
        <w:spacing w:line="276" w:lineRule="auto"/>
        <w:rPr>
          <w:rFonts w:ascii="Arial" w:eastAsia="Calibri" w:hAnsi="Arial" w:cs="Arial"/>
          <w:b/>
          <w:sz w:val="22"/>
          <w:szCs w:val="22"/>
        </w:rPr>
      </w:pPr>
      <w:r w:rsidRPr="00C92B78">
        <w:rPr>
          <w:rFonts w:ascii="Arial" w:eastAsia="Calibri" w:hAnsi="Arial" w:cs="Arial"/>
          <w:b/>
          <w:sz w:val="22"/>
          <w:szCs w:val="22"/>
        </w:rPr>
        <w:t>MEMBER PRIVACY POLICY</w:t>
      </w:r>
    </w:p>
    <w:p w14:paraId="71368FB4" w14:textId="77777777" w:rsidR="00AF0200" w:rsidRPr="00C92B78" w:rsidRDefault="00AF0200" w:rsidP="00AF0200">
      <w:pPr>
        <w:spacing w:line="276" w:lineRule="auto"/>
        <w:rPr>
          <w:rFonts w:ascii="Arial" w:eastAsia="Calibri" w:hAnsi="Arial" w:cs="Arial"/>
          <w:sz w:val="22"/>
          <w:szCs w:val="22"/>
        </w:rPr>
      </w:pPr>
    </w:p>
    <w:p w14:paraId="5533D211" w14:textId="77777777" w:rsidR="00AF0200" w:rsidRPr="00C92B78" w:rsidRDefault="00AF0200" w:rsidP="00AF0200">
      <w:pPr>
        <w:spacing w:line="276" w:lineRule="auto"/>
        <w:rPr>
          <w:rFonts w:ascii="Arial" w:eastAsia="Calibri" w:hAnsi="Arial" w:cs="Arial"/>
          <w:sz w:val="22"/>
          <w:szCs w:val="22"/>
        </w:rPr>
      </w:pPr>
      <w:r w:rsidRPr="00C92B78">
        <w:rPr>
          <w:rFonts w:ascii="Arial" w:eastAsia="Calibri" w:hAnsi="Arial" w:cs="Arial"/>
          <w:sz w:val="22"/>
          <w:szCs w:val="22"/>
        </w:rPr>
        <w:t>Blue Ridge Electric Membership Corporation (The Cooperative) must retain certain personal and financial information</w:t>
      </w:r>
      <w:r w:rsidR="00B04CA1" w:rsidRPr="00C92B78">
        <w:rPr>
          <w:rFonts w:ascii="Arial" w:eastAsia="Calibri" w:hAnsi="Arial" w:cs="Arial"/>
          <w:sz w:val="22"/>
          <w:szCs w:val="22"/>
        </w:rPr>
        <w:t xml:space="preserve"> in order to conduct our business</w:t>
      </w:r>
      <w:r w:rsidRPr="00C92B78">
        <w:rPr>
          <w:rFonts w:ascii="Arial" w:eastAsia="Calibri" w:hAnsi="Arial" w:cs="Arial"/>
          <w:sz w:val="22"/>
          <w:szCs w:val="22"/>
        </w:rPr>
        <w:t>.    We will not share your information except as needed in order to provide you with services you request</w:t>
      </w:r>
      <w:r w:rsidR="00B04CA1" w:rsidRPr="00C92B78">
        <w:rPr>
          <w:rFonts w:ascii="Arial" w:eastAsia="Calibri" w:hAnsi="Arial" w:cs="Arial"/>
          <w:sz w:val="22"/>
          <w:szCs w:val="22"/>
        </w:rPr>
        <w:t>, and we have adopted physical and electronic safeguards to protect your information.</w:t>
      </w:r>
      <w:r w:rsidRPr="00C92B78">
        <w:rPr>
          <w:rFonts w:ascii="Arial" w:eastAsia="Calibri" w:hAnsi="Arial" w:cs="Arial"/>
          <w:sz w:val="22"/>
          <w:szCs w:val="22"/>
        </w:rPr>
        <w:t xml:space="preserve">  The Cooperative will n</w:t>
      </w:r>
      <w:r w:rsidR="00B04CA1" w:rsidRPr="00C92B78">
        <w:rPr>
          <w:rFonts w:ascii="Arial" w:eastAsia="Calibri" w:hAnsi="Arial" w:cs="Arial"/>
          <w:sz w:val="22"/>
          <w:szCs w:val="22"/>
        </w:rPr>
        <w:t>ot</w:t>
      </w:r>
      <w:r w:rsidRPr="00C92B78">
        <w:rPr>
          <w:rFonts w:ascii="Arial" w:eastAsia="Calibri" w:hAnsi="Arial" w:cs="Arial"/>
          <w:sz w:val="22"/>
          <w:szCs w:val="22"/>
        </w:rPr>
        <w:t xml:space="preserve"> sell your personal information.  </w:t>
      </w:r>
    </w:p>
    <w:p w14:paraId="400EC2BF" w14:textId="77777777" w:rsidR="00AF0200" w:rsidRPr="00C92B78" w:rsidRDefault="00AF0200" w:rsidP="00AF0200">
      <w:pPr>
        <w:spacing w:line="276" w:lineRule="auto"/>
        <w:rPr>
          <w:rFonts w:ascii="Arial" w:eastAsia="Calibri" w:hAnsi="Arial" w:cs="Arial"/>
          <w:sz w:val="22"/>
          <w:szCs w:val="22"/>
        </w:rPr>
      </w:pPr>
    </w:p>
    <w:p w14:paraId="1151FACC" w14:textId="77777777" w:rsidR="00AF0200" w:rsidRPr="00C92B78" w:rsidRDefault="00AF0200" w:rsidP="00AF0200">
      <w:pPr>
        <w:spacing w:line="276" w:lineRule="auto"/>
        <w:rPr>
          <w:rFonts w:ascii="Arial" w:eastAsia="Calibri" w:hAnsi="Arial" w:cs="Arial"/>
          <w:b/>
          <w:sz w:val="22"/>
          <w:szCs w:val="22"/>
        </w:rPr>
      </w:pPr>
      <w:r w:rsidRPr="00C92B78">
        <w:rPr>
          <w:rFonts w:ascii="Arial" w:eastAsia="Calibri" w:hAnsi="Arial" w:cs="Arial"/>
          <w:b/>
          <w:sz w:val="22"/>
          <w:szCs w:val="22"/>
        </w:rPr>
        <w:t>Collecting Information</w:t>
      </w:r>
    </w:p>
    <w:p w14:paraId="110F1CAF" w14:textId="77777777" w:rsidR="00AF0200" w:rsidRPr="00C92B78" w:rsidRDefault="00AF0200" w:rsidP="00AF0200">
      <w:pPr>
        <w:spacing w:line="276" w:lineRule="auto"/>
        <w:rPr>
          <w:rFonts w:ascii="Arial" w:eastAsia="Calibri" w:hAnsi="Arial" w:cs="Arial"/>
          <w:sz w:val="22"/>
          <w:szCs w:val="22"/>
        </w:rPr>
      </w:pPr>
      <w:r w:rsidRPr="00C92B78">
        <w:rPr>
          <w:rFonts w:ascii="Arial" w:eastAsia="Calibri" w:hAnsi="Arial" w:cs="Arial"/>
          <w:sz w:val="22"/>
          <w:szCs w:val="22"/>
        </w:rPr>
        <w:t xml:space="preserve">The Cooperative collects and maintains information </w:t>
      </w:r>
      <w:r w:rsidR="00B04CA1" w:rsidRPr="00C92B78">
        <w:rPr>
          <w:rFonts w:ascii="Arial" w:eastAsia="Calibri" w:hAnsi="Arial" w:cs="Arial"/>
          <w:sz w:val="22"/>
          <w:szCs w:val="22"/>
        </w:rPr>
        <w:t xml:space="preserve">used </w:t>
      </w:r>
      <w:r w:rsidRPr="00C92B78">
        <w:rPr>
          <w:rFonts w:ascii="Arial" w:eastAsia="Calibri" w:hAnsi="Arial" w:cs="Arial"/>
          <w:sz w:val="22"/>
          <w:szCs w:val="22"/>
        </w:rPr>
        <w:t xml:space="preserve">to provide you with requested services.  When you open a new account or apply for additional services, we may collect information orally, in writing, or electronically.  This could include such items as your name, address, or Social Security number, as well as nonpublic information such as your credit history report, phone numbers, and email addresses.  </w:t>
      </w:r>
    </w:p>
    <w:p w14:paraId="0BCC1E60" w14:textId="77777777" w:rsidR="00AF0200" w:rsidRPr="00C92B78" w:rsidRDefault="00AF0200" w:rsidP="00AF0200">
      <w:pPr>
        <w:spacing w:line="276" w:lineRule="auto"/>
        <w:rPr>
          <w:rFonts w:ascii="Arial" w:eastAsia="Calibri" w:hAnsi="Arial" w:cs="Arial"/>
          <w:sz w:val="22"/>
          <w:szCs w:val="22"/>
        </w:rPr>
      </w:pPr>
    </w:p>
    <w:p w14:paraId="30B5F037" w14:textId="77777777" w:rsidR="00AF0200" w:rsidRPr="00C92B78" w:rsidRDefault="00AF0200" w:rsidP="00AF0200">
      <w:pPr>
        <w:spacing w:line="276" w:lineRule="auto"/>
        <w:rPr>
          <w:rFonts w:ascii="Arial" w:eastAsia="Calibri" w:hAnsi="Arial" w:cs="Arial"/>
          <w:b/>
          <w:sz w:val="22"/>
          <w:szCs w:val="22"/>
        </w:rPr>
      </w:pPr>
      <w:r w:rsidRPr="00C92B78">
        <w:rPr>
          <w:rFonts w:ascii="Arial" w:eastAsia="Calibri" w:hAnsi="Arial" w:cs="Arial"/>
          <w:b/>
          <w:sz w:val="22"/>
          <w:szCs w:val="22"/>
        </w:rPr>
        <w:t>Disclosing Information</w:t>
      </w:r>
    </w:p>
    <w:p w14:paraId="4ECD2F51" w14:textId="77777777" w:rsidR="00AF0200" w:rsidRPr="00C92B78" w:rsidRDefault="00AF0200" w:rsidP="00AF0200">
      <w:pPr>
        <w:spacing w:line="276" w:lineRule="auto"/>
        <w:rPr>
          <w:rFonts w:ascii="Arial" w:eastAsia="Calibri" w:hAnsi="Arial" w:cs="Arial"/>
          <w:sz w:val="22"/>
          <w:szCs w:val="22"/>
        </w:rPr>
      </w:pPr>
      <w:r w:rsidRPr="00C92B78">
        <w:rPr>
          <w:rFonts w:ascii="Arial" w:eastAsia="Calibri" w:hAnsi="Arial" w:cs="Arial"/>
          <w:sz w:val="22"/>
          <w:szCs w:val="22"/>
        </w:rPr>
        <w:t xml:space="preserve">Your personal information is shared to the extent necessary to provide you with requested services and/or to meet business needs as detailed in our service rules and regulations.  Employees of The Cooperative have access to your information in order to complete your transactions, maintain your accounts, and provide services you request.  Occasionally, we may be required by law to provide nonpublic information for governmental or judicial purposes.  Even if you become an inactive member, we will continue to protect your privacy and personal information. </w:t>
      </w:r>
    </w:p>
    <w:p w14:paraId="309D1F40" w14:textId="77777777" w:rsidR="00AF0200" w:rsidRPr="00C92B78" w:rsidRDefault="00AF0200" w:rsidP="00AF0200">
      <w:pPr>
        <w:spacing w:line="276" w:lineRule="auto"/>
        <w:rPr>
          <w:rFonts w:ascii="Arial" w:eastAsia="Calibri" w:hAnsi="Arial" w:cs="Arial"/>
          <w:sz w:val="22"/>
          <w:szCs w:val="22"/>
        </w:rPr>
      </w:pPr>
    </w:p>
    <w:p w14:paraId="16C4B883" w14:textId="77777777" w:rsidR="00B04CA1" w:rsidRPr="00C92B78" w:rsidRDefault="00B04CA1" w:rsidP="00AF0200">
      <w:pPr>
        <w:jc w:val="both"/>
        <w:rPr>
          <w:rFonts w:ascii="Arial" w:eastAsia="Calibri" w:hAnsi="Arial" w:cs="Arial"/>
          <w:b/>
          <w:sz w:val="22"/>
          <w:szCs w:val="22"/>
        </w:rPr>
      </w:pPr>
      <w:r w:rsidRPr="00C92B78">
        <w:rPr>
          <w:rFonts w:ascii="Arial" w:eastAsia="Calibri" w:hAnsi="Arial" w:cs="Arial"/>
          <w:b/>
          <w:sz w:val="22"/>
          <w:szCs w:val="22"/>
        </w:rPr>
        <w:t>Contact</w:t>
      </w:r>
    </w:p>
    <w:p w14:paraId="13E74066" w14:textId="74988BE3" w:rsidR="00AF0200" w:rsidRPr="00C92B78" w:rsidRDefault="00AF0200" w:rsidP="00AF0200">
      <w:pPr>
        <w:jc w:val="both"/>
        <w:rPr>
          <w:rFonts w:ascii="Arial" w:hAnsi="Arial" w:cs="Arial"/>
          <w:b/>
          <w:sz w:val="22"/>
          <w:szCs w:val="22"/>
        </w:rPr>
      </w:pPr>
      <w:r w:rsidRPr="00C92B78">
        <w:rPr>
          <w:rFonts w:ascii="Arial" w:eastAsia="Calibri" w:hAnsi="Arial" w:cs="Arial"/>
          <w:sz w:val="22"/>
          <w:szCs w:val="22"/>
        </w:rPr>
        <w:t>If at any time you have questions or concerns regarding this policy, please contact us at 1-800-451-5474</w:t>
      </w:r>
      <w:r w:rsidR="00610888" w:rsidRPr="00C92B78">
        <w:rPr>
          <w:rFonts w:ascii="Arial" w:eastAsia="Calibri" w:hAnsi="Arial" w:cs="Arial"/>
          <w:sz w:val="22"/>
          <w:szCs w:val="22"/>
        </w:rPr>
        <w:t xml:space="preserve"> or email us at myBRE</w:t>
      </w:r>
      <w:r w:rsidR="00EC73EB" w:rsidRPr="00C92B78">
        <w:rPr>
          <w:rFonts w:ascii="Arial" w:eastAsia="Calibri" w:hAnsi="Arial" w:cs="Arial"/>
          <w:sz w:val="22"/>
          <w:szCs w:val="22"/>
        </w:rPr>
        <w:t>@</w:t>
      </w:r>
      <w:r w:rsidR="00CB7C51">
        <w:rPr>
          <w:rFonts w:ascii="Arial" w:eastAsia="Calibri" w:hAnsi="Arial" w:cs="Arial"/>
          <w:sz w:val="22"/>
          <w:szCs w:val="22"/>
        </w:rPr>
        <w:t>BlueRidgeEnergy.com</w:t>
      </w:r>
      <w:r w:rsidRPr="00C92B78">
        <w:rPr>
          <w:rFonts w:ascii="Arial" w:eastAsia="Calibri" w:hAnsi="Arial" w:cs="Arial"/>
          <w:sz w:val="22"/>
          <w:szCs w:val="22"/>
        </w:rPr>
        <w:t>.</w:t>
      </w:r>
    </w:p>
    <w:p w14:paraId="299E557C" w14:textId="77777777" w:rsidR="00AF0200" w:rsidRPr="00C92B78" w:rsidRDefault="00AF0200" w:rsidP="00AF0200">
      <w:pPr>
        <w:widowControl w:val="0"/>
        <w:rPr>
          <w:rFonts w:ascii="Arial" w:hAnsi="Arial"/>
          <w:sz w:val="20"/>
        </w:rPr>
      </w:pPr>
    </w:p>
    <w:p w14:paraId="3A423403" w14:textId="77777777" w:rsidR="00AF0200" w:rsidRPr="00C92B78" w:rsidRDefault="00AF0200">
      <w:pPr>
        <w:widowControl w:val="0"/>
        <w:rPr>
          <w:rFonts w:ascii="Arial" w:hAnsi="Arial"/>
          <w:u w:val="single"/>
        </w:rPr>
      </w:pPr>
    </w:p>
    <w:p w14:paraId="18D23940" w14:textId="77777777" w:rsidR="00AF0200" w:rsidRPr="00C92B78" w:rsidRDefault="00AF0200">
      <w:pPr>
        <w:widowControl w:val="0"/>
        <w:rPr>
          <w:rFonts w:ascii="Arial" w:hAnsi="Arial"/>
          <w:u w:val="single"/>
        </w:rPr>
      </w:pPr>
    </w:p>
    <w:p w14:paraId="53EAFDC7" w14:textId="77777777" w:rsidR="00AF0200" w:rsidRPr="00C92B78" w:rsidRDefault="00AF0200">
      <w:pPr>
        <w:widowControl w:val="0"/>
        <w:rPr>
          <w:rFonts w:ascii="Arial" w:hAnsi="Arial"/>
          <w:u w:val="single"/>
        </w:rPr>
      </w:pPr>
    </w:p>
    <w:p w14:paraId="7916979A" w14:textId="77777777" w:rsidR="00AF0200" w:rsidRPr="00C92B78" w:rsidRDefault="00AF0200">
      <w:pPr>
        <w:widowControl w:val="0"/>
        <w:rPr>
          <w:rFonts w:ascii="Arial" w:hAnsi="Arial"/>
          <w:u w:val="single"/>
        </w:rPr>
      </w:pPr>
    </w:p>
    <w:p w14:paraId="72C2E6C1" w14:textId="77777777" w:rsidR="00AF0200" w:rsidRPr="00C92B78" w:rsidRDefault="00AF0200">
      <w:pPr>
        <w:widowControl w:val="0"/>
        <w:rPr>
          <w:rFonts w:ascii="Arial" w:hAnsi="Arial"/>
          <w:u w:val="single"/>
        </w:rPr>
      </w:pPr>
    </w:p>
    <w:p w14:paraId="3A1B6509" w14:textId="77777777" w:rsidR="00AF0200" w:rsidRPr="00C92B78" w:rsidRDefault="00AF0200">
      <w:pPr>
        <w:widowControl w:val="0"/>
        <w:rPr>
          <w:rFonts w:ascii="Arial" w:hAnsi="Arial"/>
          <w:u w:val="single"/>
        </w:rPr>
      </w:pPr>
    </w:p>
    <w:p w14:paraId="47FFEBE7" w14:textId="77777777" w:rsidR="00AF0200" w:rsidRPr="00C92B78" w:rsidRDefault="00AF0200">
      <w:pPr>
        <w:widowControl w:val="0"/>
        <w:rPr>
          <w:rFonts w:ascii="Arial" w:hAnsi="Arial"/>
          <w:u w:val="single"/>
        </w:rPr>
      </w:pPr>
    </w:p>
    <w:p w14:paraId="4009CA65" w14:textId="77777777" w:rsidR="00AF0200" w:rsidRPr="00C92B78" w:rsidRDefault="00AF0200">
      <w:pPr>
        <w:widowControl w:val="0"/>
        <w:rPr>
          <w:rFonts w:ascii="Arial" w:hAnsi="Arial"/>
          <w:u w:val="single"/>
        </w:rPr>
      </w:pPr>
    </w:p>
    <w:p w14:paraId="52A6577D" w14:textId="77777777" w:rsidR="00AF0200" w:rsidRPr="00C92B78" w:rsidRDefault="00AF0200">
      <w:pPr>
        <w:widowControl w:val="0"/>
        <w:rPr>
          <w:rFonts w:ascii="Arial" w:hAnsi="Arial"/>
          <w:u w:val="single"/>
        </w:rPr>
      </w:pPr>
    </w:p>
    <w:p w14:paraId="5277253C" w14:textId="77777777" w:rsidR="00AF0200" w:rsidRPr="00C92B78" w:rsidRDefault="00AF0200">
      <w:pPr>
        <w:widowControl w:val="0"/>
        <w:rPr>
          <w:rFonts w:ascii="Arial" w:hAnsi="Arial"/>
          <w:u w:val="single"/>
        </w:rPr>
      </w:pPr>
    </w:p>
    <w:p w14:paraId="3FDC4BEF" w14:textId="77777777" w:rsidR="00AF0200" w:rsidRPr="00C92B78" w:rsidRDefault="00AF0200">
      <w:pPr>
        <w:widowControl w:val="0"/>
        <w:rPr>
          <w:rFonts w:ascii="Arial" w:hAnsi="Arial"/>
          <w:u w:val="single"/>
        </w:rPr>
      </w:pPr>
    </w:p>
    <w:p w14:paraId="0159E133" w14:textId="77777777" w:rsidR="00AF0200" w:rsidRPr="00C92B78" w:rsidRDefault="00AF0200">
      <w:pPr>
        <w:widowControl w:val="0"/>
        <w:rPr>
          <w:rFonts w:ascii="Arial" w:hAnsi="Arial"/>
          <w:u w:val="single"/>
        </w:rPr>
      </w:pPr>
    </w:p>
    <w:p w14:paraId="70211F0A" w14:textId="77777777" w:rsidR="00AF0200" w:rsidRPr="00C92B78" w:rsidRDefault="00AF0200">
      <w:pPr>
        <w:widowControl w:val="0"/>
        <w:rPr>
          <w:rFonts w:ascii="Arial" w:hAnsi="Arial"/>
          <w:u w:val="single"/>
        </w:rPr>
      </w:pPr>
    </w:p>
    <w:p w14:paraId="41B0C7B5" w14:textId="77777777" w:rsidR="00AF0200" w:rsidRPr="00C92B78" w:rsidRDefault="00AF0200">
      <w:pPr>
        <w:widowControl w:val="0"/>
        <w:rPr>
          <w:rFonts w:ascii="Arial" w:hAnsi="Arial"/>
          <w:u w:val="single"/>
        </w:rPr>
      </w:pPr>
    </w:p>
    <w:p w14:paraId="35EA408C" w14:textId="77777777" w:rsidR="00AF0200" w:rsidRPr="00C92B78" w:rsidRDefault="00AF0200">
      <w:pPr>
        <w:widowControl w:val="0"/>
        <w:rPr>
          <w:rFonts w:ascii="Arial" w:hAnsi="Arial"/>
          <w:u w:val="single"/>
        </w:rPr>
      </w:pPr>
    </w:p>
    <w:p w14:paraId="76BB13DF" w14:textId="77777777" w:rsidR="00B04CA1" w:rsidRPr="00C92B78" w:rsidRDefault="00B04CA1" w:rsidP="00AF0200">
      <w:pPr>
        <w:widowControl w:val="0"/>
        <w:jc w:val="right"/>
        <w:rPr>
          <w:rFonts w:ascii="Arial" w:hAnsi="Arial"/>
          <w:sz w:val="20"/>
        </w:rPr>
      </w:pPr>
    </w:p>
    <w:p w14:paraId="01F64A20" w14:textId="77777777" w:rsidR="00B04CA1" w:rsidRPr="00C92B78" w:rsidRDefault="00B04CA1" w:rsidP="00AF0200">
      <w:pPr>
        <w:widowControl w:val="0"/>
        <w:jc w:val="right"/>
        <w:rPr>
          <w:rFonts w:ascii="Arial" w:hAnsi="Arial"/>
          <w:sz w:val="20"/>
        </w:rPr>
      </w:pPr>
    </w:p>
    <w:p w14:paraId="608667B1" w14:textId="77777777" w:rsidR="00B04CA1" w:rsidRPr="00C92B78" w:rsidRDefault="00B04CA1" w:rsidP="00AF0200">
      <w:pPr>
        <w:widowControl w:val="0"/>
        <w:jc w:val="right"/>
        <w:rPr>
          <w:rFonts w:ascii="Arial" w:hAnsi="Arial"/>
          <w:sz w:val="20"/>
        </w:rPr>
      </w:pPr>
    </w:p>
    <w:p w14:paraId="1F44E8BE" w14:textId="77777777" w:rsidR="00B04CA1" w:rsidRPr="00C92B78" w:rsidRDefault="00B04CA1" w:rsidP="00AF0200">
      <w:pPr>
        <w:widowControl w:val="0"/>
        <w:jc w:val="right"/>
        <w:rPr>
          <w:rFonts w:ascii="Arial" w:hAnsi="Arial"/>
          <w:sz w:val="20"/>
        </w:rPr>
      </w:pPr>
    </w:p>
    <w:p w14:paraId="31A179AC" w14:textId="77777777" w:rsidR="00AF0200" w:rsidRPr="00C92B78" w:rsidRDefault="00AF0200" w:rsidP="00AF0200">
      <w:pPr>
        <w:widowControl w:val="0"/>
        <w:jc w:val="right"/>
        <w:rPr>
          <w:rFonts w:ascii="Arial" w:hAnsi="Arial"/>
          <w:sz w:val="20"/>
        </w:rPr>
      </w:pPr>
      <w:r w:rsidRPr="00C92B78">
        <w:rPr>
          <w:rFonts w:ascii="Arial" w:hAnsi="Arial"/>
          <w:sz w:val="20"/>
        </w:rPr>
        <w:t xml:space="preserve">Policy Statement Number:  </w:t>
      </w:r>
      <w:r w:rsidRPr="00C92B78">
        <w:rPr>
          <w:rFonts w:ascii="Arial" w:hAnsi="Arial"/>
          <w:b/>
          <w:sz w:val="20"/>
        </w:rPr>
        <w:t>6-18B</w:t>
      </w:r>
    </w:p>
    <w:p w14:paraId="1AC57B40" w14:textId="77777777" w:rsidR="00AF0200" w:rsidRPr="00C92B78" w:rsidRDefault="00AF0200" w:rsidP="00AF0200">
      <w:pPr>
        <w:widowControl w:val="0"/>
        <w:rPr>
          <w:rFonts w:ascii="Arial" w:hAnsi="Arial"/>
          <w:sz w:val="20"/>
        </w:rPr>
      </w:pPr>
    </w:p>
    <w:p w14:paraId="25160FD5" w14:textId="77777777" w:rsidR="00AF0200" w:rsidRPr="00C92B78" w:rsidRDefault="00AF0200" w:rsidP="00AF0200">
      <w:pPr>
        <w:widowControl w:val="0"/>
        <w:rPr>
          <w:rFonts w:ascii="Arial" w:hAnsi="Arial"/>
          <w:b/>
          <w:sz w:val="20"/>
        </w:rPr>
      </w:pPr>
      <w:r w:rsidRPr="00C92B78">
        <w:rPr>
          <w:rFonts w:ascii="Arial" w:hAnsi="Arial"/>
          <w:sz w:val="20"/>
        </w:rPr>
        <w:t xml:space="preserve">SUBJECT: </w:t>
      </w:r>
      <w:r w:rsidRPr="00C92B78">
        <w:rPr>
          <w:rFonts w:ascii="Arial" w:hAnsi="Arial"/>
          <w:b/>
          <w:sz w:val="20"/>
        </w:rPr>
        <w:t>Member Privacy Policy</w:t>
      </w:r>
    </w:p>
    <w:p w14:paraId="5A6A2017" w14:textId="77777777" w:rsidR="00AF0200" w:rsidRPr="00C92B78" w:rsidRDefault="00AF0200" w:rsidP="00AF0200">
      <w:pPr>
        <w:widowControl w:val="0"/>
        <w:rPr>
          <w:rFonts w:ascii="Arial" w:hAnsi="Arial"/>
          <w:b/>
          <w:sz w:val="20"/>
        </w:rPr>
      </w:pPr>
    </w:p>
    <w:p w14:paraId="345DF7A9" w14:textId="77777777" w:rsidR="00AF0200" w:rsidRPr="00C92B78" w:rsidRDefault="00AF0200" w:rsidP="00AF0200">
      <w:pPr>
        <w:widowControl w:val="0"/>
        <w:rPr>
          <w:rFonts w:ascii="Arial" w:hAnsi="Arial"/>
          <w:b/>
          <w:sz w:val="20"/>
        </w:rPr>
      </w:pPr>
      <w:r w:rsidRPr="00C92B78">
        <w:rPr>
          <w:rFonts w:ascii="Arial" w:hAnsi="Arial"/>
          <w:b/>
          <w:sz w:val="20"/>
        </w:rPr>
        <w:t>Attachment 2</w:t>
      </w:r>
    </w:p>
    <w:p w14:paraId="13F2D80D" w14:textId="77777777" w:rsidR="00AF0200" w:rsidRPr="00C92B78" w:rsidRDefault="00AF0200" w:rsidP="00AF0200">
      <w:pPr>
        <w:widowControl w:val="0"/>
        <w:rPr>
          <w:rFonts w:ascii="Arial" w:hAnsi="Arial"/>
          <w:b/>
          <w:sz w:val="20"/>
        </w:rPr>
      </w:pPr>
    </w:p>
    <w:p w14:paraId="66573367" w14:textId="77777777" w:rsidR="00AF0200" w:rsidRPr="00C92B78" w:rsidRDefault="00AF0200" w:rsidP="00AF0200">
      <w:pPr>
        <w:spacing w:line="276" w:lineRule="auto"/>
        <w:rPr>
          <w:rFonts w:ascii="Arial" w:eastAsia="Calibri" w:hAnsi="Arial" w:cs="Arial"/>
          <w:b/>
          <w:sz w:val="22"/>
          <w:szCs w:val="22"/>
        </w:rPr>
      </w:pPr>
      <w:r w:rsidRPr="00C92B78">
        <w:rPr>
          <w:rFonts w:ascii="Arial" w:eastAsia="Calibri" w:hAnsi="Arial" w:cs="Arial"/>
          <w:b/>
          <w:sz w:val="22"/>
          <w:szCs w:val="22"/>
        </w:rPr>
        <w:t>CUSTOMER PRIVACY POLICY</w:t>
      </w:r>
    </w:p>
    <w:p w14:paraId="3A5BD79A" w14:textId="77777777" w:rsidR="00AF0200" w:rsidRPr="00C92B78" w:rsidRDefault="00AF0200" w:rsidP="00AF0200">
      <w:pPr>
        <w:spacing w:line="276" w:lineRule="auto"/>
        <w:rPr>
          <w:rFonts w:ascii="Arial" w:eastAsia="Calibri" w:hAnsi="Arial" w:cs="Arial"/>
          <w:sz w:val="22"/>
          <w:szCs w:val="22"/>
        </w:rPr>
      </w:pPr>
    </w:p>
    <w:p w14:paraId="706AF8F9" w14:textId="77777777" w:rsidR="00AF0200" w:rsidRPr="00C92B78" w:rsidRDefault="00AF0200" w:rsidP="00AF0200">
      <w:pPr>
        <w:spacing w:line="276" w:lineRule="auto"/>
        <w:rPr>
          <w:rFonts w:ascii="Arial" w:eastAsia="Calibri" w:hAnsi="Arial" w:cs="Arial"/>
          <w:sz w:val="22"/>
          <w:szCs w:val="22"/>
        </w:rPr>
      </w:pPr>
      <w:r w:rsidRPr="00C92B78">
        <w:rPr>
          <w:rFonts w:ascii="Arial" w:eastAsia="Calibri" w:hAnsi="Arial" w:cs="Arial"/>
          <w:sz w:val="22"/>
          <w:szCs w:val="22"/>
        </w:rPr>
        <w:t>Blue Ridge Energies, LLC (The Company) must retain certain personal and financial information</w:t>
      </w:r>
      <w:r w:rsidR="00B04CA1" w:rsidRPr="00C92B78">
        <w:rPr>
          <w:rFonts w:ascii="Arial" w:eastAsia="Calibri" w:hAnsi="Arial" w:cs="Arial"/>
          <w:sz w:val="22"/>
          <w:szCs w:val="22"/>
        </w:rPr>
        <w:t xml:space="preserve"> in order to conduct our business</w:t>
      </w:r>
      <w:r w:rsidRPr="00C92B78">
        <w:rPr>
          <w:rFonts w:ascii="Arial" w:eastAsia="Calibri" w:hAnsi="Arial" w:cs="Arial"/>
          <w:sz w:val="22"/>
          <w:szCs w:val="22"/>
        </w:rPr>
        <w:t>.  We have policies and procedures in place to ensure this information is kept secure and confidential</w:t>
      </w:r>
      <w:r w:rsidR="00B04CA1" w:rsidRPr="00C92B78">
        <w:rPr>
          <w:rFonts w:ascii="Arial" w:eastAsia="Calibri" w:hAnsi="Arial" w:cs="Arial"/>
          <w:sz w:val="22"/>
          <w:szCs w:val="22"/>
        </w:rPr>
        <w:t xml:space="preserve">, and we have adopted physical and electronic safeguards to protect your data.  </w:t>
      </w:r>
      <w:r w:rsidRPr="00C92B78">
        <w:rPr>
          <w:rFonts w:ascii="Arial" w:eastAsia="Calibri" w:hAnsi="Arial" w:cs="Arial"/>
          <w:sz w:val="22"/>
          <w:szCs w:val="22"/>
        </w:rPr>
        <w:t xml:space="preserve">  We will not share your information except as needed in order to provide you with services you request.  The Company will n</w:t>
      </w:r>
      <w:r w:rsidR="00B04CA1" w:rsidRPr="00C92B78">
        <w:rPr>
          <w:rFonts w:ascii="Arial" w:eastAsia="Calibri" w:hAnsi="Arial" w:cs="Arial"/>
          <w:sz w:val="22"/>
          <w:szCs w:val="22"/>
        </w:rPr>
        <w:t>ot</w:t>
      </w:r>
      <w:r w:rsidRPr="00C92B78">
        <w:rPr>
          <w:rFonts w:ascii="Arial" w:eastAsia="Calibri" w:hAnsi="Arial" w:cs="Arial"/>
          <w:sz w:val="22"/>
          <w:szCs w:val="22"/>
        </w:rPr>
        <w:t xml:space="preserve"> </w:t>
      </w:r>
      <w:r w:rsidR="0086021B" w:rsidRPr="00C92B78">
        <w:rPr>
          <w:rFonts w:ascii="Arial" w:eastAsia="Calibri" w:hAnsi="Arial" w:cs="Arial"/>
          <w:sz w:val="22"/>
          <w:szCs w:val="22"/>
        </w:rPr>
        <w:t xml:space="preserve">sell </w:t>
      </w:r>
      <w:r w:rsidRPr="00C92B78">
        <w:rPr>
          <w:rFonts w:ascii="Arial" w:eastAsia="Calibri" w:hAnsi="Arial" w:cs="Arial"/>
          <w:sz w:val="22"/>
          <w:szCs w:val="22"/>
        </w:rPr>
        <w:t xml:space="preserve">your personal information.  </w:t>
      </w:r>
    </w:p>
    <w:p w14:paraId="52DE53FA" w14:textId="77777777" w:rsidR="00AF0200" w:rsidRPr="00C92B78" w:rsidRDefault="00AF0200" w:rsidP="00AF0200">
      <w:pPr>
        <w:spacing w:line="276" w:lineRule="auto"/>
        <w:rPr>
          <w:rFonts w:ascii="Arial" w:eastAsia="Calibri" w:hAnsi="Arial" w:cs="Arial"/>
          <w:sz w:val="22"/>
          <w:szCs w:val="22"/>
        </w:rPr>
      </w:pPr>
    </w:p>
    <w:p w14:paraId="364890D6" w14:textId="77777777" w:rsidR="00AF0200" w:rsidRPr="00C92B78" w:rsidRDefault="00AF0200" w:rsidP="00AF0200">
      <w:pPr>
        <w:spacing w:line="276" w:lineRule="auto"/>
        <w:rPr>
          <w:rFonts w:ascii="Arial" w:eastAsia="Calibri" w:hAnsi="Arial" w:cs="Arial"/>
          <w:b/>
          <w:sz w:val="22"/>
          <w:szCs w:val="22"/>
        </w:rPr>
      </w:pPr>
      <w:r w:rsidRPr="00C92B78">
        <w:rPr>
          <w:rFonts w:ascii="Arial" w:eastAsia="Calibri" w:hAnsi="Arial" w:cs="Arial"/>
          <w:b/>
          <w:sz w:val="22"/>
          <w:szCs w:val="22"/>
        </w:rPr>
        <w:t>Collecting Information</w:t>
      </w:r>
    </w:p>
    <w:p w14:paraId="18E9349E" w14:textId="77777777" w:rsidR="00AF0200" w:rsidRPr="00C92B78" w:rsidRDefault="00AF0200" w:rsidP="00AF0200">
      <w:pPr>
        <w:spacing w:line="276" w:lineRule="auto"/>
        <w:rPr>
          <w:rFonts w:ascii="Arial" w:eastAsia="Calibri" w:hAnsi="Arial" w:cs="Arial"/>
          <w:sz w:val="22"/>
          <w:szCs w:val="22"/>
        </w:rPr>
      </w:pPr>
      <w:r w:rsidRPr="00C92B78">
        <w:rPr>
          <w:rFonts w:ascii="Arial" w:eastAsia="Calibri" w:hAnsi="Arial" w:cs="Arial"/>
          <w:sz w:val="22"/>
          <w:szCs w:val="22"/>
        </w:rPr>
        <w:t xml:space="preserve">The Company collects and maintains information </w:t>
      </w:r>
      <w:r w:rsidR="00B04CA1" w:rsidRPr="00C92B78">
        <w:rPr>
          <w:rFonts w:ascii="Arial" w:eastAsia="Calibri" w:hAnsi="Arial" w:cs="Arial"/>
          <w:sz w:val="22"/>
          <w:szCs w:val="22"/>
        </w:rPr>
        <w:t xml:space="preserve">used </w:t>
      </w:r>
      <w:r w:rsidRPr="00C92B78">
        <w:rPr>
          <w:rFonts w:ascii="Arial" w:eastAsia="Calibri" w:hAnsi="Arial" w:cs="Arial"/>
          <w:sz w:val="22"/>
          <w:szCs w:val="22"/>
        </w:rPr>
        <w:t xml:space="preserve">to provide you with requested services.  When you open a new account or apply for additional services, we may collect information orally, in writing, or electronically.  This could include such items as your name, address, or Social Security number, as well as nonpublic information such as your credit history report, phone numbers, and email addresses.  </w:t>
      </w:r>
    </w:p>
    <w:p w14:paraId="459440D4" w14:textId="77777777" w:rsidR="00AF0200" w:rsidRPr="00C92B78" w:rsidRDefault="00AF0200" w:rsidP="00AF0200">
      <w:pPr>
        <w:spacing w:line="276" w:lineRule="auto"/>
        <w:rPr>
          <w:rFonts w:ascii="Arial" w:eastAsia="Calibri" w:hAnsi="Arial" w:cs="Arial"/>
          <w:sz w:val="22"/>
          <w:szCs w:val="22"/>
        </w:rPr>
      </w:pPr>
    </w:p>
    <w:p w14:paraId="6387DE07" w14:textId="77777777" w:rsidR="00AF0200" w:rsidRPr="00C92B78" w:rsidRDefault="00AF0200" w:rsidP="00AF0200">
      <w:pPr>
        <w:spacing w:line="276" w:lineRule="auto"/>
        <w:rPr>
          <w:rFonts w:ascii="Arial" w:eastAsia="Calibri" w:hAnsi="Arial" w:cs="Arial"/>
          <w:b/>
          <w:sz w:val="22"/>
          <w:szCs w:val="22"/>
        </w:rPr>
      </w:pPr>
      <w:r w:rsidRPr="00C92B78">
        <w:rPr>
          <w:rFonts w:ascii="Arial" w:eastAsia="Calibri" w:hAnsi="Arial" w:cs="Arial"/>
          <w:b/>
          <w:sz w:val="22"/>
          <w:szCs w:val="22"/>
        </w:rPr>
        <w:t>Disclosing Information</w:t>
      </w:r>
    </w:p>
    <w:p w14:paraId="6E5DAAA7" w14:textId="77777777" w:rsidR="00AF0200" w:rsidRPr="00C92B78" w:rsidRDefault="00AF0200" w:rsidP="00AF0200">
      <w:pPr>
        <w:spacing w:line="276" w:lineRule="auto"/>
        <w:rPr>
          <w:rFonts w:ascii="Arial" w:eastAsia="Calibri" w:hAnsi="Arial" w:cs="Arial"/>
          <w:sz w:val="22"/>
          <w:szCs w:val="22"/>
        </w:rPr>
      </w:pPr>
      <w:r w:rsidRPr="00C92B78">
        <w:rPr>
          <w:rFonts w:ascii="Arial" w:eastAsia="Calibri" w:hAnsi="Arial" w:cs="Arial"/>
          <w:sz w:val="22"/>
          <w:szCs w:val="22"/>
        </w:rPr>
        <w:t xml:space="preserve">Your personal information is shared to the extent necessary to provide you with requested services and/or to meet business needs as detailed in our service rules and regulations.  Employees of The Company have access to your information in order to complete your transactions, maintain your accounts, and provide services you request.  Occasionally, we may be required by law to provide nonpublic information for governmental or judicial purposes.  Even if you become an inactive customer, we will continue to protect your privacy and personal information. </w:t>
      </w:r>
    </w:p>
    <w:p w14:paraId="1A68A907" w14:textId="77777777" w:rsidR="00AF0200" w:rsidRPr="00C92B78" w:rsidRDefault="00AF0200" w:rsidP="00AF0200">
      <w:pPr>
        <w:spacing w:line="276" w:lineRule="auto"/>
        <w:rPr>
          <w:rFonts w:ascii="Arial" w:eastAsia="Calibri" w:hAnsi="Arial" w:cs="Arial"/>
          <w:sz w:val="22"/>
          <w:szCs w:val="22"/>
        </w:rPr>
      </w:pPr>
    </w:p>
    <w:p w14:paraId="3C293BCC" w14:textId="77777777" w:rsidR="00AF0200" w:rsidRPr="00C92B78" w:rsidRDefault="00B04CA1" w:rsidP="00AF0200">
      <w:pPr>
        <w:spacing w:line="276" w:lineRule="auto"/>
        <w:rPr>
          <w:rFonts w:ascii="Arial" w:eastAsia="Calibri" w:hAnsi="Arial" w:cs="Arial"/>
          <w:b/>
          <w:sz w:val="22"/>
          <w:szCs w:val="22"/>
        </w:rPr>
      </w:pPr>
      <w:r w:rsidRPr="00C92B78">
        <w:rPr>
          <w:rFonts w:ascii="Arial" w:eastAsia="Calibri" w:hAnsi="Arial" w:cs="Arial"/>
          <w:b/>
          <w:sz w:val="22"/>
          <w:szCs w:val="22"/>
        </w:rPr>
        <w:t>Contact</w:t>
      </w:r>
    </w:p>
    <w:p w14:paraId="14E7DB2D" w14:textId="1B3B78CE" w:rsidR="00AF0200" w:rsidRPr="00C92B78" w:rsidRDefault="00AF0200" w:rsidP="00EC73EB">
      <w:pPr>
        <w:jc w:val="both"/>
        <w:rPr>
          <w:rFonts w:ascii="Arial" w:hAnsi="Arial"/>
          <w:sz w:val="20"/>
        </w:rPr>
      </w:pPr>
      <w:r w:rsidRPr="00C92B78">
        <w:rPr>
          <w:rFonts w:ascii="Arial" w:eastAsia="Calibri" w:hAnsi="Arial" w:cs="Arial"/>
          <w:sz w:val="22"/>
          <w:szCs w:val="22"/>
        </w:rPr>
        <w:t>If at any time you have questions or concerns regarding this policy, please contact us at 1-800-</w:t>
      </w:r>
      <w:r w:rsidR="00E95AAC" w:rsidRPr="00C92B78">
        <w:rPr>
          <w:rFonts w:ascii="Arial" w:eastAsia="Calibri" w:hAnsi="Arial" w:cs="Arial"/>
          <w:sz w:val="22"/>
          <w:szCs w:val="22"/>
        </w:rPr>
        <w:t>726-0405</w:t>
      </w:r>
      <w:r w:rsidR="00610888" w:rsidRPr="00C92B78">
        <w:rPr>
          <w:rFonts w:ascii="Arial" w:eastAsia="Calibri" w:hAnsi="Arial" w:cs="Arial"/>
          <w:sz w:val="22"/>
          <w:szCs w:val="22"/>
        </w:rPr>
        <w:t xml:space="preserve"> or email us at </w:t>
      </w:r>
      <w:r w:rsidR="00EC73EB" w:rsidRPr="00C92B78">
        <w:rPr>
          <w:rFonts w:ascii="Arial" w:eastAsia="Calibri" w:hAnsi="Arial" w:cs="Arial"/>
          <w:sz w:val="22"/>
          <w:szCs w:val="22"/>
        </w:rPr>
        <w:t>myBRE@</w:t>
      </w:r>
      <w:r w:rsidR="00CB7C51">
        <w:rPr>
          <w:rFonts w:ascii="Arial" w:eastAsia="Calibri" w:hAnsi="Arial" w:cs="Arial"/>
          <w:sz w:val="22"/>
          <w:szCs w:val="22"/>
        </w:rPr>
        <w:t>BlueRidgeEnergy</w:t>
      </w:r>
      <w:r w:rsidR="00EC73EB" w:rsidRPr="00C92B78">
        <w:rPr>
          <w:rFonts w:ascii="Arial" w:eastAsia="Calibri" w:hAnsi="Arial" w:cs="Arial"/>
          <w:sz w:val="22"/>
          <w:szCs w:val="22"/>
        </w:rPr>
        <w:t>.com.</w:t>
      </w:r>
    </w:p>
    <w:p w14:paraId="1DD00D90" w14:textId="77777777" w:rsidR="00AF0200" w:rsidRPr="00C92B78" w:rsidRDefault="00AF0200" w:rsidP="00AF0200">
      <w:pPr>
        <w:widowControl w:val="0"/>
        <w:rPr>
          <w:rFonts w:ascii="Arial" w:hAnsi="Arial"/>
          <w:u w:val="single"/>
        </w:rPr>
      </w:pPr>
    </w:p>
    <w:p w14:paraId="51A51A57" w14:textId="77777777" w:rsidR="00AF0200" w:rsidRPr="00C92B78" w:rsidRDefault="00AF0200">
      <w:pPr>
        <w:widowControl w:val="0"/>
        <w:rPr>
          <w:rFonts w:ascii="Arial" w:hAnsi="Arial"/>
          <w:u w:val="single"/>
        </w:rPr>
      </w:pPr>
    </w:p>
    <w:p w14:paraId="45F04AF4" w14:textId="77777777" w:rsidR="00F57901" w:rsidRPr="00C92B78" w:rsidRDefault="00F57901">
      <w:pPr>
        <w:widowControl w:val="0"/>
        <w:rPr>
          <w:rFonts w:ascii="Arial" w:hAnsi="Arial"/>
          <w:u w:val="single"/>
        </w:rPr>
      </w:pPr>
    </w:p>
    <w:p w14:paraId="2E785A31" w14:textId="77777777" w:rsidR="00F57901" w:rsidRPr="00C92B78" w:rsidRDefault="00F57901">
      <w:pPr>
        <w:widowControl w:val="0"/>
        <w:rPr>
          <w:rFonts w:ascii="Arial" w:hAnsi="Arial"/>
          <w:u w:val="single"/>
        </w:rPr>
      </w:pPr>
    </w:p>
    <w:p w14:paraId="5A28E4B0" w14:textId="77777777" w:rsidR="00F57901" w:rsidRPr="00C92B78" w:rsidRDefault="00F57901">
      <w:pPr>
        <w:widowControl w:val="0"/>
        <w:rPr>
          <w:rFonts w:ascii="Arial" w:hAnsi="Arial"/>
          <w:u w:val="single"/>
        </w:rPr>
      </w:pPr>
    </w:p>
    <w:p w14:paraId="6DDA1A70" w14:textId="77777777" w:rsidR="00F57901" w:rsidRPr="00C92B78" w:rsidRDefault="00F57901">
      <w:pPr>
        <w:widowControl w:val="0"/>
        <w:rPr>
          <w:rFonts w:ascii="Arial" w:hAnsi="Arial"/>
          <w:u w:val="single"/>
        </w:rPr>
      </w:pPr>
    </w:p>
    <w:p w14:paraId="6335271B" w14:textId="77777777" w:rsidR="00F57901" w:rsidRPr="00C92B78" w:rsidRDefault="00F57901">
      <w:pPr>
        <w:widowControl w:val="0"/>
        <w:rPr>
          <w:rFonts w:ascii="Arial" w:hAnsi="Arial"/>
          <w:u w:val="single"/>
        </w:rPr>
      </w:pPr>
    </w:p>
    <w:p w14:paraId="092A30B8" w14:textId="77777777" w:rsidR="00F57901" w:rsidRPr="00C92B78" w:rsidRDefault="00F57901">
      <w:pPr>
        <w:widowControl w:val="0"/>
        <w:rPr>
          <w:rFonts w:ascii="Arial" w:hAnsi="Arial"/>
          <w:u w:val="single"/>
        </w:rPr>
      </w:pPr>
    </w:p>
    <w:p w14:paraId="329BCAA0" w14:textId="77777777" w:rsidR="00F57901" w:rsidRPr="00C92B78" w:rsidRDefault="00F57901">
      <w:pPr>
        <w:widowControl w:val="0"/>
        <w:rPr>
          <w:rFonts w:ascii="Arial" w:hAnsi="Arial"/>
          <w:u w:val="single"/>
        </w:rPr>
      </w:pPr>
    </w:p>
    <w:p w14:paraId="1DB9366A" w14:textId="77777777" w:rsidR="00F57901" w:rsidRPr="00C92B78" w:rsidRDefault="00F57901">
      <w:pPr>
        <w:widowControl w:val="0"/>
        <w:rPr>
          <w:rFonts w:ascii="Arial" w:hAnsi="Arial"/>
          <w:u w:val="single"/>
        </w:rPr>
      </w:pPr>
    </w:p>
    <w:p w14:paraId="656955A0" w14:textId="77777777" w:rsidR="00F57901" w:rsidRPr="00C92B78" w:rsidRDefault="00F57901">
      <w:pPr>
        <w:widowControl w:val="0"/>
        <w:rPr>
          <w:rFonts w:ascii="Arial" w:hAnsi="Arial"/>
          <w:u w:val="single"/>
        </w:rPr>
      </w:pPr>
    </w:p>
    <w:p w14:paraId="1506C228" w14:textId="77777777" w:rsidR="00F57901" w:rsidRPr="00C92B78" w:rsidRDefault="00F57901">
      <w:pPr>
        <w:widowControl w:val="0"/>
        <w:rPr>
          <w:rFonts w:ascii="Arial" w:hAnsi="Arial"/>
          <w:u w:val="single"/>
        </w:rPr>
      </w:pPr>
    </w:p>
    <w:p w14:paraId="3F5322A4" w14:textId="77777777" w:rsidR="00F57901" w:rsidRPr="00C92B78" w:rsidRDefault="00F57901">
      <w:pPr>
        <w:widowControl w:val="0"/>
        <w:rPr>
          <w:rFonts w:ascii="Arial" w:hAnsi="Arial"/>
          <w:u w:val="single"/>
        </w:rPr>
      </w:pPr>
    </w:p>
    <w:p w14:paraId="7364CA90" w14:textId="77777777" w:rsidR="00F57901" w:rsidRPr="00C92B78" w:rsidRDefault="00F57901">
      <w:pPr>
        <w:widowControl w:val="0"/>
        <w:rPr>
          <w:rFonts w:ascii="Arial" w:hAnsi="Arial"/>
          <w:u w:val="single"/>
        </w:rPr>
      </w:pPr>
    </w:p>
    <w:p w14:paraId="7CBBE01C" w14:textId="77777777" w:rsidR="00F57901" w:rsidRPr="00C92B78" w:rsidRDefault="00F57901">
      <w:pPr>
        <w:widowControl w:val="0"/>
        <w:rPr>
          <w:rFonts w:ascii="Arial" w:hAnsi="Arial"/>
          <w:u w:val="single"/>
        </w:rPr>
      </w:pPr>
    </w:p>
    <w:p w14:paraId="4E917E4B" w14:textId="77777777" w:rsidR="00F57901" w:rsidRPr="00C92B78" w:rsidRDefault="00F57901">
      <w:pPr>
        <w:widowControl w:val="0"/>
        <w:rPr>
          <w:rFonts w:ascii="Arial" w:hAnsi="Arial"/>
          <w:u w:val="single"/>
        </w:rPr>
      </w:pPr>
    </w:p>
    <w:p w14:paraId="3EA6E148" w14:textId="77777777" w:rsidR="00B04CA1" w:rsidRPr="00C92B78" w:rsidRDefault="00B04CA1" w:rsidP="00F57901">
      <w:pPr>
        <w:widowControl w:val="0"/>
        <w:jc w:val="right"/>
        <w:rPr>
          <w:rFonts w:ascii="Arial" w:hAnsi="Arial"/>
          <w:sz w:val="20"/>
        </w:rPr>
      </w:pPr>
    </w:p>
    <w:p w14:paraId="231D5F6D" w14:textId="77777777" w:rsidR="00B04CA1" w:rsidRPr="00C92B78" w:rsidRDefault="00B04CA1" w:rsidP="00F57901">
      <w:pPr>
        <w:widowControl w:val="0"/>
        <w:jc w:val="right"/>
        <w:rPr>
          <w:rFonts w:ascii="Arial" w:hAnsi="Arial"/>
          <w:sz w:val="20"/>
        </w:rPr>
      </w:pPr>
    </w:p>
    <w:p w14:paraId="38E28B06" w14:textId="77777777" w:rsidR="00B04CA1" w:rsidRPr="00C92B78" w:rsidRDefault="00B04CA1" w:rsidP="00F57901">
      <w:pPr>
        <w:widowControl w:val="0"/>
        <w:jc w:val="right"/>
        <w:rPr>
          <w:rFonts w:ascii="Arial" w:hAnsi="Arial"/>
          <w:sz w:val="20"/>
        </w:rPr>
      </w:pPr>
    </w:p>
    <w:p w14:paraId="65FC4862" w14:textId="77777777" w:rsidR="00F57901" w:rsidRPr="00C92B78" w:rsidRDefault="00F57901" w:rsidP="00F57901">
      <w:pPr>
        <w:widowControl w:val="0"/>
        <w:jc w:val="right"/>
        <w:rPr>
          <w:rFonts w:ascii="Arial" w:hAnsi="Arial"/>
          <w:sz w:val="20"/>
        </w:rPr>
      </w:pPr>
      <w:r w:rsidRPr="00C92B78">
        <w:rPr>
          <w:rFonts w:ascii="Arial" w:hAnsi="Arial"/>
          <w:sz w:val="20"/>
        </w:rPr>
        <w:t xml:space="preserve">Policy Statement Number:  </w:t>
      </w:r>
      <w:r w:rsidRPr="00C92B78">
        <w:rPr>
          <w:rFonts w:ascii="Arial" w:hAnsi="Arial"/>
          <w:b/>
          <w:sz w:val="20"/>
        </w:rPr>
        <w:t>6-18B</w:t>
      </w:r>
    </w:p>
    <w:p w14:paraId="1A71C453" w14:textId="77777777" w:rsidR="00F57901" w:rsidRPr="00C92B78" w:rsidRDefault="00F57901" w:rsidP="00F57901">
      <w:pPr>
        <w:widowControl w:val="0"/>
        <w:rPr>
          <w:rFonts w:ascii="Arial" w:hAnsi="Arial"/>
          <w:sz w:val="20"/>
        </w:rPr>
      </w:pPr>
    </w:p>
    <w:p w14:paraId="19856D23" w14:textId="77777777" w:rsidR="00F57901" w:rsidRPr="00C92B78" w:rsidRDefault="00F57901" w:rsidP="00F57901">
      <w:pPr>
        <w:widowControl w:val="0"/>
        <w:rPr>
          <w:rFonts w:ascii="Arial" w:hAnsi="Arial"/>
          <w:b/>
          <w:sz w:val="20"/>
        </w:rPr>
      </w:pPr>
      <w:r w:rsidRPr="00C92B78">
        <w:rPr>
          <w:rFonts w:ascii="Arial" w:hAnsi="Arial"/>
          <w:sz w:val="20"/>
        </w:rPr>
        <w:t xml:space="preserve">SUBJECT: </w:t>
      </w:r>
      <w:r w:rsidRPr="00C92B78">
        <w:rPr>
          <w:rFonts w:ascii="Arial" w:hAnsi="Arial"/>
          <w:b/>
          <w:sz w:val="20"/>
        </w:rPr>
        <w:t>Member Privacy Policy</w:t>
      </w:r>
    </w:p>
    <w:p w14:paraId="2EB8880C" w14:textId="77777777" w:rsidR="00F57901" w:rsidRPr="00C92B78" w:rsidRDefault="00F57901" w:rsidP="00F57901">
      <w:pPr>
        <w:widowControl w:val="0"/>
        <w:rPr>
          <w:rFonts w:ascii="Arial" w:hAnsi="Arial"/>
          <w:b/>
          <w:sz w:val="20"/>
        </w:rPr>
      </w:pPr>
    </w:p>
    <w:p w14:paraId="7847EDE7" w14:textId="77777777" w:rsidR="00F57901" w:rsidRPr="00C92B78" w:rsidRDefault="00F57901" w:rsidP="00F57901">
      <w:pPr>
        <w:widowControl w:val="0"/>
        <w:rPr>
          <w:rFonts w:ascii="Arial" w:hAnsi="Arial"/>
          <w:b/>
          <w:sz w:val="20"/>
        </w:rPr>
      </w:pPr>
      <w:r w:rsidRPr="00C92B78">
        <w:rPr>
          <w:rFonts w:ascii="Arial" w:hAnsi="Arial"/>
          <w:b/>
          <w:sz w:val="20"/>
        </w:rPr>
        <w:t>Attachment 3</w:t>
      </w:r>
    </w:p>
    <w:p w14:paraId="7A7EA3EF" w14:textId="77777777" w:rsidR="00F57901" w:rsidRPr="00C92B78" w:rsidRDefault="00F57901" w:rsidP="00F57901">
      <w:pPr>
        <w:widowControl w:val="0"/>
        <w:rPr>
          <w:rFonts w:ascii="Arial" w:hAnsi="Arial"/>
          <w:b/>
          <w:sz w:val="20"/>
        </w:rPr>
      </w:pPr>
    </w:p>
    <w:p w14:paraId="6764131D" w14:textId="77777777" w:rsidR="00F57901" w:rsidRPr="00C92B78" w:rsidRDefault="00F57901" w:rsidP="00F57901">
      <w:pPr>
        <w:spacing w:line="276" w:lineRule="auto"/>
        <w:rPr>
          <w:rFonts w:ascii="Arial" w:eastAsia="Calibri" w:hAnsi="Arial" w:cs="Arial"/>
          <w:b/>
          <w:sz w:val="22"/>
          <w:szCs w:val="22"/>
        </w:rPr>
      </w:pPr>
      <w:r w:rsidRPr="00C92B78">
        <w:rPr>
          <w:rFonts w:ascii="Arial" w:eastAsia="Calibri" w:hAnsi="Arial" w:cs="Arial"/>
          <w:b/>
          <w:sz w:val="22"/>
          <w:szCs w:val="22"/>
        </w:rPr>
        <w:t>CUSTOMER PRIVACY POLICY</w:t>
      </w:r>
    </w:p>
    <w:p w14:paraId="053E3327" w14:textId="77777777" w:rsidR="00F57901" w:rsidRPr="00C92B78" w:rsidRDefault="00F57901" w:rsidP="00F57901">
      <w:pPr>
        <w:spacing w:line="276" w:lineRule="auto"/>
        <w:rPr>
          <w:rFonts w:ascii="Arial" w:eastAsia="Calibri" w:hAnsi="Arial" w:cs="Arial"/>
          <w:sz w:val="22"/>
          <w:szCs w:val="22"/>
        </w:rPr>
      </w:pPr>
    </w:p>
    <w:p w14:paraId="3E3D1D0F" w14:textId="77777777" w:rsidR="00F57901" w:rsidRPr="00C92B78" w:rsidRDefault="00F57901" w:rsidP="00F57901">
      <w:pPr>
        <w:spacing w:line="276" w:lineRule="auto"/>
        <w:rPr>
          <w:rFonts w:ascii="Arial" w:eastAsia="Calibri" w:hAnsi="Arial" w:cs="Arial"/>
          <w:sz w:val="22"/>
          <w:szCs w:val="22"/>
        </w:rPr>
      </w:pPr>
      <w:r w:rsidRPr="00C92B78">
        <w:rPr>
          <w:rFonts w:ascii="Arial" w:eastAsia="Calibri" w:hAnsi="Arial" w:cs="Arial"/>
          <w:sz w:val="22"/>
          <w:szCs w:val="22"/>
        </w:rPr>
        <w:t xml:space="preserve">RidgeLink, LLC (The Company) </w:t>
      </w:r>
      <w:r w:rsidR="00B04CA1" w:rsidRPr="00C92B78">
        <w:rPr>
          <w:rFonts w:ascii="Arial" w:eastAsia="Calibri" w:hAnsi="Arial" w:cs="Arial"/>
          <w:sz w:val="22"/>
          <w:szCs w:val="22"/>
        </w:rPr>
        <w:t>m</w:t>
      </w:r>
      <w:r w:rsidRPr="00C92B78">
        <w:rPr>
          <w:rFonts w:ascii="Arial" w:eastAsia="Calibri" w:hAnsi="Arial" w:cs="Arial"/>
          <w:sz w:val="22"/>
          <w:szCs w:val="22"/>
        </w:rPr>
        <w:t>ust retain certain personal and financial information</w:t>
      </w:r>
      <w:r w:rsidR="00B04CA1" w:rsidRPr="00C92B78">
        <w:rPr>
          <w:rFonts w:ascii="Arial" w:eastAsia="Calibri" w:hAnsi="Arial" w:cs="Arial"/>
          <w:sz w:val="22"/>
          <w:szCs w:val="22"/>
        </w:rPr>
        <w:t xml:space="preserve"> in order to conduct our business</w:t>
      </w:r>
      <w:r w:rsidRPr="00C92B78">
        <w:rPr>
          <w:rFonts w:ascii="Arial" w:eastAsia="Calibri" w:hAnsi="Arial" w:cs="Arial"/>
          <w:sz w:val="22"/>
          <w:szCs w:val="22"/>
        </w:rPr>
        <w:t>.  We have policies and procedures in place to ensure this information is kept secure and confidential</w:t>
      </w:r>
      <w:r w:rsidR="00B04CA1" w:rsidRPr="00C92B78">
        <w:rPr>
          <w:rFonts w:ascii="Arial" w:eastAsia="Calibri" w:hAnsi="Arial" w:cs="Arial"/>
          <w:sz w:val="22"/>
          <w:szCs w:val="22"/>
        </w:rPr>
        <w:t>, and we have adopted physical and electronic safeguards to protect your data</w:t>
      </w:r>
      <w:r w:rsidRPr="00C92B78">
        <w:rPr>
          <w:rFonts w:ascii="Arial" w:eastAsia="Calibri" w:hAnsi="Arial" w:cs="Arial"/>
          <w:sz w:val="22"/>
          <w:szCs w:val="22"/>
        </w:rPr>
        <w:t>.  We will not share your information except as needed in order to provide you with services you request.  The Company will n</w:t>
      </w:r>
      <w:r w:rsidR="00B04CA1" w:rsidRPr="00C92B78">
        <w:rPr>
          <w:rFonts w:ascii="Arial" w:eastAsia="Calibri" w:hAnsi="Arial" w:cs="Arial"/>
          <w:sz w:val="22"/>
          <w:szCs w:val="22"/>
        </w:rPr>
        <w:t>ot sell</w:t>
      </w:r>
      <w:r w:rsidRPr="00C92B78">
        <w:rPr>
          <w:rFonts w:ascii="Arial" w:eastAsia="Calibri" w:hAnsi="Arial" w:cs="Arial"/>
          <w:sz w:val="22"/>
          <w:szCs w:val="22"/>
        </w:rPr>
        <w:t xml:space="preserve"> your personal information.  </w:t>
      </w:r>
    </w:p>
    <w:p w14:paraId="4990A3A3" w14:textId="77777777" w:rsidR="00F57901" w:rsidRPr="00C92B78" w:rsidRDefault="00F57901" w:rsidP="00F57901">
      <w:pPr>
        <w:spacing w:line="276" w:lineRule="auto"/>
        <w:rPr>
          <w:rFonts w:ascii="Arial" w:eastAsia="Calibri" w:hAnsi="Arial" w:cs="Arial"/>
          <w:sz w:val="22"/>
          <w:szCs w:val="22"/>
        </w:rPr>
      </w:pPr>
    </w:p>
    <w:p w14:paraId="4CE2803A" w14:textId="77777777" w:rsidR="00F57901" w:rsidRPr="00C92B78" w:rsidRDefault="00F57901" w:rsidP="00F57901">
      <w:pPr>
        <w:spacing w:line="276" w:lineRule="auto"/>
        <w:rPr>
          <w:rFonts w:ascii="Arial" w:eastAsia="Calibri" w:hAnsi="Arial" w:cs="Arial"/>
          <w:b/>
          <w:sz w:val="22"/>
          <w:szCs w:val="22"/>
        </w:rPr>
      </w:pPr>
      <w:r w:rsidRPr="00C92B78">
        <w:rPr>
          <w:rFonts w:ascii="Arial" w:eastAsia="Calibri" w:hAnsi="Arial" w:cs="Arial"/>
          <w:b/>
          <w:sz w:val="22"/>
          <w:szCs w:val="22"/>
        </w:rPr>
        <w:t>Collecting Information</w:t>
      </w:r>
    </w:p>
    <w:p w14:paraId="285E0D02" w14:textId="77777777" w:rsidR="00F57901" w:rsidRPr="00C92B78" w:rsidRDefault="00F57901" w:rsidP="00F57901">
      <w:pPr>
        <w:spacing w:line="276" w:lineRule="auto"/>
        <w:rPr>
          <w:rFonts w:ascii="Arial" w:eastAsia="Calibri" w:hAnsi="Arial" w:cs="Arial"/>
          <w:sz w:val="22"/>
          <w:szCs w:val="22"/>
        </w:rPr>
      </w:pPr>
      <w:r w:rsidRPr="00C92B78">
        <w:rPr>
          <w:rFonts w:ascii="Arial" w:eastAsia="Calibri" w:hAnsi="Arial" w:cs="Arial"/>
          <w:sz w:val="22"/>
          <w:szCs w:val="22"/>
        </w:rPr>
        <w:t xml:space="preserve">The Company collects and maintains information </w:t>
      </w:r>
      <w:r w:rsidR="00B04CA1" w:rsidRPr="00C92B78">
        <w:rPr>
          <w:rFonts w:ascii="Arial" w:eastAsia="Calibri" w:hAnsi="Arial" w:cs="Arial"/>
          <w:sz w:val="22"/>
          <w:szCs w:val="22"/>
        </w:rPr>
        <w:t xml:space="preserve">used </w:t>
      </w:r>
      <w:r w:rsidRPr="00C92B78">
        <w:rPr>
          <w:rFonts w:ascii="Arial" w:eastAsia="Calibri" w:hAnsi="Arial" w:cs="Arial"/>
          <w:sz w:val="22"/>
          <w:szCs w:val="22"/>
        </w:rPr>
        <w:t xml:space="preserve">to provide you with requested services.  When you open a new account or apply for additional services, we may collect information orally, in writing, or electronically.  This could include such items as your name, address, or Social Security number, as well as nonpublic information such as your credit history report, phone numbers, and email addresses.  </w:t>
      </w:r>
    </w:p>
    <w:p w14:paraId="3B25DAB2" w14:textId="77777777" w:rsidR="00F57901" w:rsidRPr="00C92B78" w:rsidRDefault="00F57901" w:rsidP="00F57901">
      <w:pPr>
        <w:spacing w:line="276" w:lineRule="auto"/>
        <w:rPr>
          <w:rFonts w:ascii="Arial" w:eastAsia="Calibri" w:hAnsi="Arial" w:cs="Arial"/>
          <w:sz w:val="22"/>
          <w:szCs w:val="22"/>
        </w:rPr>
      </w:pPr>
    </w:p>
    <w:p w14:paraId="3643B7C1" w14:textId="77777777" w:rsidR="00F57901" w:rsidRPr="00C92B78" w:rsidRDefault="00F57901" w:rsidP="00F57901">
      <w:pPr>
        <w:spacing w:line="276" w:lineRule="auto"/>
        <w:rPr>
          <w:rFonts w:ascii="Arial" w:eastAsia="Calibri" w:hAnsi="Arial" w:cs="Arial"/>
          <w:b/>
          <w:sz w:val="22"/>
          <w:szCs w:val="22"/>
        </w:rPr>
      </w:pPr>
      <w:r w:rsidRPr="00C92B78">
        <w:rPr>
          <w:rFonts w:ascii="Arial" w:eastAsia="Calibri" w:hAnsi="Arial" w:cs="Arial"/>
          <w:b/>
          <w:sz w:val="22"/>
          <w:szCs w:val="22"/>
        </w:rPr>
        <w:t>Disclosing Information</w:t>
      </w:r>
    </w:p>
    <w:p w14:paraId="5EED3FD4" w14:textId="77777777" w:rsidR="00F57901" w:rsidRPr="00C92B78" w:rsidRDefault="00F57901" w:rsidP="00F57901">
      <w:pPr>
        <w:spacing w:line="276" w:lineRule="auto"/>
        <w:rPr>
          <w:rFonts w:ascii="Arial" w:eastAsia="Calibri" w:hAnsi="Arial" w:cs="Arial"/>
          <w:sz w:val="22"/>
          <w:szCs w:val="22"/>
        </w:rPr>
      </w:pPr>
      <w:r w:rsidRPr="00C92B78">
        <w:rPr>
          <w:rFonts w:ascii="Arial" w:eastAsia="Calibri" w:hAnsi="Arial" w:cs="Arial"/>
          <w:sz w:val="22"/>
          <w:szCs w:val="22"/>
        </w:rPr>
        <w:t xml:space="preserve">Your personal information is shared to the extent necessary to provide you with requested services and/or to meet business needs as detailed in our service rules and regulations.  Employees of The Company have access to your information in order to complete your transactions, maintain your accounts, and provide services you request.  Occasionally, we may be required by law to provide nonpublic information for governmental or judicial purposes.  Even if you become an inactive customer, we will continue to protect your privacy and personal information. </w:t>
      </w:r>
    </w:p>
    <w:p w14:paraId="4EB68440" w14:textId="77777777" w:rsidR="00F57901" w:rsidRPr="00C92B78" w:rsidRDefault="00F57901" w:rsidP="00F57901">
      <w:pPr>
        <w:spacing w:line="276" w:lineRule="auto"/>
        <w:rPr>
          <w:rFonts w:ascii="Arial" w:eastAsia="Calibri" w:hAnsi="Arial" w:cs="Arial"/>
          <w:sz w:val="22"/>
          <w:szCs w:val="22"/>
        </w:rPr>
      </w:pPr>
    </w:p>
    <w:p w14:paraId="4AFC7C17" w14:textId="77777777" w:rsidR="00F57901" w:rsidRPr="00C92B78" w:rsidRDefault="00B04CA1" w:rsidP="00F57901">
      <w:pPr>
        <w:spacing w:line="276" w:lineRule="auto"/>
        <w:rPr>
          <w:rFonts w:ascii="Arial" w:eastAsia="Calibri" w:hAnsi="Arial" w:cs="Arial"/>
          <w:b/>
          <w:sz w:val="22"/>
          <w:szCs w:val="22"/>
        </w:rPr>
      </w:pPr>
      <w:r w:rsidRPr="00C92B78">
        <w:rPr>
          <w:rFonts w:ascii="Arial" w:eastAsia="Calibri" w:hAnsi="Arial" w:cs="Arial"/>
          <w:b/>
          <w:sz w:val="22"/>
          <w:szCs w:val="22"/>
        </w:rPr>
        <w:t>Contact</w:t>
      </w:r>
    </w:p>
    <w:p w14:paraId="53316D53" w14:textId="53963BB2" w:rsidR="00F57901" w:rsidRPr="00C92B78" w:rsidRDefault="00F57901" w:rsidP="00EC73EB">
      <w:pPr>
        <w:jc w:val="both"/>
        <w:rPr>
          <w:rFonts w:ascii="Arial" w:hAnsi="Arial"/>
          <w:sz w:val="20"/>
        </w:rPr>
      </w:pPr>
      <w:r w:rsidRPr="00C92B78">
        <w:rPr>
          <w:rFonts w:ascii="Arial" w:eastAsia="Calibri" w:hAnsi="Arial" w:cs="Arial"/>
          <w:sz w:val="22"/>
          <w:szCs w:val="22"/>
        </w:rPr>
        <w:t>If at any time you have questions or concerns regarding this policy, please contact us at 1-800-451-5474</w:t>
      </w:r>
      <w:r w:rsidR="00610888" w:rsidRPr="00C92B78">
        <w:rPr>
          <w:rFonts w:ascii="Arial" w:eastAsia="Calibri" w:hAnsi="Arial" w:cs="Arial"/>
          <w:sz w:val="22"/>
          <w:szCs w:val="22"/>
        </w:rPr>
        <w:t xml:space="preserve"> or email us at </w:t>
      </w:r>
      <w:r w:rsidR="00EC73EB" w:rsidRPr="00C92B78">
        <w:rPr>
          <w:rFonts w:ascii="Arial" w:eastAsia="Calibri" w:hAnsi="Arial" w:cs="Arial"/>
          <w:sz w:val="22"/>
          <w:szCs w:val="22"/>
        </w:rPr>
        <w:t>myBRE@</w:t>
      </w:r>
      <w:r w:rsidR="00CB7C51">
        <w:rPr>
          <w:rFonts w:ascii="Arial" w:eastAsia="Calibri" w:hAnsi="Arial" w:cs="Arial"/>
          <w:sz w:val="22"/>
          <w:szCs w:val="22"/>
        </w:rPr>
        <w:t>BlueRidgeEnergy</w:t>
      </w:r>
      <w:r w:rsidR="00EC73EB" w:rsidRPr="00C92B78">
        <w:rPr>
          <w:rFonts w:ascii="Arial" w:eastAsia="Calibri" w:hAnsi="Arial" w:cs="Arial"/>
          <w:sz w:val="22"/>
          <w:szCs w:val="22"/>
        </w:rPr>
        <w:t>.com.</w:t>
      </w:r>
    </w:p>
    <w:p w14:paraId="2A3BE35E" w14:textId="77777777" w:rsidR="00F57901" w:rsidRPr="00C92B78" w:rsidRDefault="00F57901" w:rsidP="00F57901">
      <w:pPr>
        <w:widowControl w:val="0"/>
        <w:rPr>
          <w:rFonts w:ascii="Arial" w:hAnsi="Arial"/>
          <w:u w:val="single"/>
        </w:rPr>
      </w:pPr>
    </w:p>
    <w:p w14:paraId="568E5B4C" w14:textId="77777777" w:rsidR="00F57901" w:rsidRPr="00C92B78" w:rsidRDefault="00F57901" w:rsidP="00F57901">
      <w:pPr>
        <w:widowControl w:val="0"/>
        <w:rPr>
          <w:rFonts w:ascii="Arial" w:hAnsi="Arial"/>
          <w:u w:val="single"/>
        </w:rPr>
      </w:pPr>
    </w:p>
    <w:p w14:paraId="2E515DC2" w14:textId="77777777" w:rsidR="00F57901" w:rsidRDefault="00F57901">
      <w:pPr>
        <w:widowControl w:val="0"/>
        <w:rPr>
          <w:rFonts w:ascii="Arial" w:hAnsi="Arial"/>
          <w:u w:val="single"/>
        </w:rPr>
      </w:pPr>
    </w:p>
    <w:p w14:paraId="0286AB94" w14:textId="77777777" w:rsidR="007C0ED4" w:rsidRDefault="007C0ED4">
      <w:pPr>
        <w:widowControl w:val="0"/>
        <w:rPr>
          <w:rFonts w:ascii="Arial" w:hAnsi="Arial"/>
          <w:u w:val="single"/>
        </w:rPr>
      </w:pPr>
    </w:p>
    <w:p w14:paraId="037106EA" w14:textId="77777777" w:rsidR="007C0ED4" w:rsidRDefault="007C0ED4">
      <w:pPr>
        <w:widowControl w:val="0"/>
        <w:rPr>
          <w:rFonts w:ascii="Arial" w:hAnsi="Arial"/>
          <w:u w:val="single"/>
        </w:rPr>
      </w:pPr>
    </w:p>
    <w:p w14:paraId="2222F0B1" w14:textId="77777777" w:rsidR="007C0ED4" w:rsidRDefault="007C0ED4">
      <w:pPr>
        <w:widowControl w:val="0"/>
        <w:rPr>
          <w:rFonts w:ascii="Arial" w:hAnsi="Arial"/>
          <w:u w:val="single"/>
        </w:rPr>
      </w:pPr>
    </w:p>
    <w:p w14:paraId="31786AD1" w14:textId="77777777" w:rsidR="007C0ED4" w:rsidRDefault="007C0ED4">
      <w:pPr>
        <w:widowControl w:val="0"/>
        <w:rPr>
          <w:rFonts w:ascii="Arial" w:hAnsi="Arial"/>
          <w:u w:val="single"/>
        </w:rPr>
      </w:pPr>
    </w:p>
    <w:p w14:paraId="73A6AB2D" w14:textId="77777777" w:rsidR="007C0ED4" w:rsidRDefault="007C0ED4">
      <w:pPr>
        <w:widowControl w:val="0"/>
        <w:rPr>
          <w:rFonts w:ascii="Arial" w:hAnsi="Arial"/>
          <w:u w:val="single"/>
        </w:rPr>
      </w:pPr>
    </w:p>
    <w:p w14:paraId="5C01DE56" w14:textId="77777777" w:rsidR="007C0ED4" w:rsidRDefault="007C0ED4">
      <w:pPr>
        <w:widowControl w:val="0"/>
        <w:rPr>
          <w:rFonts w:ascii="Arial" w:hAnsi="Arial"/>
          <w:u w:val="single"/>
        </w:rPr>
      </w:pPr>
    </w:p>
    <w:p w14:paraId="4EBB6A93" w14:textId="77777777" w:rsidR="007C0ED4" w:rsidRDefault="007C0ED4">
      <w:pPr>
        <w:widowControl w:val="0"/>
        <w:rPr>
          <w:rFonts w:ascii="Arial" w:hAnsi="Arial"/>
          <w:u w:val="single"/>
        </w:rPr>
      </w:pPr>
    </w:p>
    <w:p w14:paraId="06F4615F" w14:textId="77777777" w:rsidR="007C0ED4" w:rsidRDefault="007C0ED4">
      <w:pPr>
        <w:widowControl w:val="0"/>
        <w:rPr>
          <w:rFonts w:ascii="Arial" w:hAnsi="Arial"/>
          <w:u w:val="single"/>
        </w:rPr>
      </w:pPr>
    </w:p>
    <w:p w14:paraId="6848366D" w14:textId="77777777" w:rsidR="007C0ED4" w:rsidRDefault="007C0ED4">
      <w:pPr>
        <w:widowControl w:val="0"/>
        <w:rPr>
          <w:rFonts w:ascii="Arial" w:hAnsi="Arial"/>
          <w:u w:val="single"/>
        </w:rPr>
      </w:pPr>
    </w:p>
    <w:p w14:paraId="355CE74A" w14:textId="77777777" w:rsidR="007C0ED4" w:rsidRDefault="007C0ED4">
      <w:pPr>
        <w:widowControl w:val="0"/>
        <w:rPr>
          <w:rFonts w:ascii="Arial" w:hAnsi="Arial"/>
          <w:u w:val="single"/>
        </w:rPr>
      </w:pPr>
    </w:p>
    <w:p w14:paraId="4821C6BE" w14:textId="77777777" w:rsidR="007C0ED4" w:rsidRDefault="007C0ED4">
      <w:pPr>
        <w:widowControl w:val="0"/>
        <w:rPr>
          <w:rFonts w:ascii="Arial" w:hAnsi="Arial"/>
          <w:u w:val="single"/>
        </w:rPr>
      </w:pPr>
    </w:p>
    <w:p w14:paraId="52D23E17" w14:textId="77777777" w:rsidR="007C0ED4" w:rsidRDefault="007C0ED4">
      <w:pPr>
        <w:widowControl w:val="0"/>
        <w:rPr>
          <w:rFonts w:ascii="Arial" w:hAnsi="Arial"/>
          <w:u w:val="single"/>
        </w:rPr>
      </w:pPr>
    </w:p>
    <w:p w14:paraId="66A4D4BD" w14:textId="77777777" w:rsidR="007C0ED4" w:rsidRPr="001631D4" w:rsidRDefault="007C0ED4" w:rsidP="007C0ED4">
      <w:pPr>
        <w:shd w:val="clear" w:color="auto" w:fill="FFFFFF"/>
        <w:spacing w:before="100" w:beforeAutospacing="1" w:after="100" w:afterAutospacing="1"/>
        <w:jc w:val="right"/>
        <w:outlineLvl w:val="0"/>
        <w:rPr>
          <w:rFonts w:ascii="Arial" w:hAnsi="Arial" w:cs="Arial"/>
          <w:b/>
          <w:bCs/>
          <w:kern w:val="36"/>
          <w:sz w:val="22"/>
          <w:szCs w:val="22"/>
        </w:rPr>
      </w:pPr>
      <w:r w:rsidRPr="001631D4">
        <w:rPr>
          <w:rFonts w:ascii="Arial" w:hAnsi="Arial" w:cs="Arial"/>
          <w:bCs/>
          <w:kern w:val="36"/>
          <w:sz w:val="22"/>
          <w:szCs w:val="22"/>
        </w:rPr>
        <w:t>Policy Statement Number:</w:t>
      </w:r>
      <w:r w:rsidRPr="001631D4">
        <w:rPr>
          <w:rFonts w:ascii="Arial" w:hAnsi="Arial" w:cs="Arial"/>
          <w:b/>
          <w:bCs/>
          <w:kern w:val="36"/>
          <w:sz w:val="22"/>
          <w:szCs w:val="22"/>
        </w:rPr>
        <w:t xml:space="preserve">  6-18B</w:t>
      </w:r>
    </w:p>
    <w:p w14:paraId="5C825570" w14:textId="77777777" w:rsidR="007C0ED4" w:rsidRPr="001631D4" w:rsidRDefault="007C0ED4" w:rsidP="007C0ED4">
      <w:pPr>
        <w:shd w:val="clear" w:color="auto" w:fill="FFFFFF"/>
        <w:spacing w:before="100" w:beforeAutospacing="1" w:after="100" w:afterAutospacing="1"/>
        <w:outlineLvl w:val="0"/>
        <w:rPr>
          <w:rFonts w:ascii="Arial" w:hAnsi="Arial" w:cs="Arial"/>
          <w:b/>
          <w:bCs/>
          <w:kern w:val="36"/>
          <w:sz w:val="22"/>
          <w:szCs w:val="22"/>
        </w:rPr>
      </w:pPr>
      <w:r w:rsidRPr="001631D4">
        <w:rPr>
          <w:rFonts w:ascii="Arial" w:hAnsi="Arial" w:cs="Arial"/>
          <w:bCs/>
          <w:kern w:val="36"/>
          <w:sz w:val="22"/>
          <w:szCs w:val="22"/>
        </w:rPr>
        <w:t xml:space="preserve">SUBJECT:  </w:t>
      </w:r>
      <w:r w:rsidRPr="001631D4">
        <w:rPr>
          <w:rFonts w:ascii="Arial" w:hAnsi="Arial" w:cs="Arial"/>
          <w:b/>
          <w:bCs/>
          <w:kern w:val="36"/>
          <w:sz w:val="22"/>
          <w:szCs w:val="22"/>
        </w:rPr>
        <w:t>Privacy Policy</w:t>
      </w:r>
    </w:p>
    <w:p w14:paraId="0F14906B" w14:textId="77777777" w:rsidR="007C0ED4" w:rsidRPr="001631D4" w:rsidRDefault="007C0ED4" w:rsidP="007C0ED4">
      <w:pPr>
        <w:shd w:val="clear" w:color="auto" w:fill="FFFFFF"/>
        <w:spacing w:before="100" w:beforeAutospacing="1" w:after="100" w:afterAutospacing="1"/>
        <w:outlineLvl w:val="0"/>
        <w:rPr>
          <w:rFonts w:ascii="Arial" w:hAnsi="Arial" w:cs="Arial"/>
          <w:bCs/>
          <w:kern w:val="36"/>
          <w:sz w:val="22"/>
          <w:szCs w:val="22"/>
        </w:rPr>
      </w:pPr>
      <w:r w:rsidRPr="001631D4">
        <w:rPr>
          <w:rFonts w:ascii="Arial" w:hAnsi="Arial" w:cs="Arial"/>
          <w:b/>
          <w:bCs/>
          <w:kern w:val="36"/>
          <w:sz w:val="22"/>
          <w:szCs w:val="22"/>
        </w:rPr>
        <w:t>Attachment 4</w:t>
      </w:r>
    </w:p>
    <w:p w14:paraId="22F50D79" w14:textId="77777777" w:rsidR="007C0ED4" w:rsidRPr="001631D4" w:rsidRDefault="007C0ED4" w:rsidP="007C0ED4">
      <w:pPr>
        <w:shd w:val="clear" w:color="auto" w:fill="FFFFFF"/>
        <w:spacing w:before="100" w:beforeAutospacing="1" w:after="100" w:afterAutospacing="1"/>
        <w:outlineLvl w:val="0"/>
        <w:rPr>
          <w:rFonts w:ascii="Arial" w:hAnsi="Arial" w:cs="Arial"/>
          <w:b/>
          <w:bCs/>
          <w:kern w:val="36"/>
          <w:sz w:val="22"/>
          <w:szCs w:val="22"/>
        </w:rPr>
      </w:pPr>
      <w:r w:rsidRPr="001631D4">
        <w:rPr>
          <w:rFonts w:ascii="Arial" w:hAnsi="Arial" w:cs="Arial"/>
          <w:b/>
          <w:bCs/>
          <w:kern w:val="36"/>
          <w:sz w:val="22"/>
          <w:szCs w:val="22"/>
        </w:rPr>
        <w:t>WEBSITE PRIVACY POLICY</w:t>
      </w:r>
    </w:p>
    <w:p w14:paraId="2E12A211"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This Privacy Policy describes how your personal information is collected, used, and shared when you visit https://www.blueridgeenergy.com/ (the “Site”).</w:t>
      </w:r>
    </w:p>
    <w:p w14:paraId="1BE0281D"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Personal Information We Collect</w:t>
      </w:r>
    </w:p>
    <w:p w14:paraId="016FB462"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14:paraId="3567D0E5"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We collect Device Information using the following technologies:</w:t>
      </w:r>
    </w:p>
    <w:p w14:paraId="6AC5AAFF" w14:textId="77777777" w:rsidR="007C0ED4" w:rsidRPr="001631D4" w:rsidRDefault="007C0ED4" w:rsidP="007C0ED4">
      <w:pPr>
        <w:numPr>
          <w:ilvl w:val="0"/>
          <w:numId w:val="24"/>
        </w:numPr>
        <w:shd w:val="clear" w:color="auto" w:fill="FFFFFF"/>
        <w:rPr>
          <w:rFonts w:ascii="Arial" w:hAnsi="Arial" w:cs="Arial"/>
          <w:sz w:val="22"/>
          <w:szCs w:val="22"/>
        </w:rPr>
      </w:pPr>
      <w:r w:rsidRPr="001631D4">
        <w:rPr>
          <w:rFonts w:ascii="Arial" w:hAnsi="Arial" w:cs="Arial"/>
          <w:sz w:val="22"/>
          <w:szCs w:val="22"/>
        </w:rPr>
        <w:t>“Cookies” are data files that are placed on your device or computer and often include an anonymous unique identifier. For more information about cookies, and how to disable cookies, visit http://www.allaboutcookies.org.</w:t>
      </w:r>
    </w:p>
    <w:p w14:paraId="3C3DDAB8" w14:textId="77777777" w:rsidR="007C0ED4" w:rsidRPr="001631D4" w:rsidRDefault="007C0ED4" w:rsidP="007C0ED4">
      <w:pPr>
        <w:numPr>
          <w:ilvl w:val="0"/>
          <w:numId w:val="24"/>
        </w:numPr>
        <w:shd w:val="clear" w:color="auto" w:fill="FFFFFF"/>
        <w:rPr>
          <w:rFonts w:ascii="Arial" w:hAnsi="Arial" w:cs="Arial"/>
          <w:sz w:val="22"/>
          <w:szCs w:val="22"/>
        </w:rPr>
      </w:pPr>
      <w:r w:rsidRPr="001631D4">
        <w:rPr>
          <w:rFonts w:ascii="Arial" w:hAnsi="Arial" w:cs="Arial"/>
          <w:sz w:val="22"/>
          <w:szCs w:val="22"/>
        </w:rPr>
        <w:t>“Log files” track actions occurring on the Site, and collect data including your IP address, browser type, Internet service provider, referring/exit pages, and date/time stamps.</w:t>
      </w:r>
    </w:p>
    <w:p w14:paraId="2BFC95D8" w14:textId="77777777" w:rsidR="007C0ED4" w:rsidRPr="001631D4" w:rsidRDefault="007C0ED4" w:rsidP="007C0ED4">
      <w:pPr>
        <w:numPr>
          <w:ilvl w:val="0"/>
          <w:numId w:val="24"/>
        </w:numPr>
        <w:shd w:val="clear" w:color="auto" w:fill="FFFFFF"/>
        <w:rPr>
          <w:rFonts w:ascii="Arial" w:hAnsi="Arial" w:cs="Arial"/>
          <w:sz w:val="22"/>
          <w:szCs w:val="22"/>
        </w:rPr>
      </w:pPr>
      <w:r w:rsidRPr="001631D4">
        <w:rPr>
          <w:rFonts w:ascii="Arial" w:hAnsi="Arial" w:cs="Arial"/>
          <w:sz w:val="22"/>
          <w:szCs w:val="22"/>
        </w:rPr>
        <w:t>“Web beacons,” “tags,” and “pixels” are electronic files used to record information about how you browse the Site.</w:t>
      </w:r>
    </w:p>
    <w:p w14:paraId="140D4082"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Additionally when you fill out forms on the Site, we collect certain information from you. This may include (but is not limited to) email addresses, physical addresses, names, phone numbers, and account numbers. We refer to this as "Personally Identifiable Information".</w:t>
      </w:r>
    </w:p>
    <w:p w14:paraId="5B70882D"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When we talk about “Personal Information” in this Privacy Policy, we are talking both about Device Information and Personally Identifiable Information.</w:t>
      </w:r>
    </w:p>
    <w:p w14:paraId="07251518"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How do we use your Personal Information?</w:t>
      </w:r>
    </w:p>
    <w:p w14:paraId="34A6FF07"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We use the Personally Identifiable Information you voluntarily provide to fulfill your request, help you quickly find and/or receive information from us, alert you to updated information and services, provide more complete service, improve the content of our website for your reference, answer your questions, and communicate with you.</w:t>
      </w:r>
    </w:p>
    <w:p w14:paraId="05928A0F" w14:textId="77777777" w:rsidR="007C0ED4" w:rsidRPr="001631D4" w:rsidRDefault="007C0ED4" w:rsidP="007C0ED4">
      <w:pPr>
        <w:shd w:val="clear" w:color="auto" w:fill="FFFFFF"/>
        <w:spacing w:before="100" w:beforeAutospacing="1" w:after="100" w:afterAutospacing="1"/>
        <w:rPr>
          <w:rFonts w:ascii="Arial" w:hAnsi="Arial" w:cs="Arial"/>
          <w:b/>
          <w:bCs/>
          <w:sz w:val="22"/>
          <w:szCs w:val="22"/>
        </w:rPr>
      </w:pPr>
      <w:r w:rsidRPr="001631D4">
        <w:rPr>
          <w:rFonts w:ascii="Arial" w:hAnsi="Arial" w:cs="Arial"/>
          <w:sz w:val="22"/>
          <w:szCs w:val="22"/>
        </w:rPr>
        <w:t>We use the Device Information that we collect to improve and optimize our Site (for example, by generating analytics about how our customers browse and interact with the Site, and to assess the success of our marketing and advertising campaigns).</w:t>
      </w:r>
    </w:p>
    <w:p w14:paraId="61C7251C"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Sharing your Personal Information</w:t>
      </w:r>
    </w:p>
    <w:p w14:paraId="2FE77DD6"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 xml:space="preserve">Blue Ridge Energy does not sell the Personal Information you provide for financial gain nor does Blue Ridge Energy share such information with third parties for the purpose of sending you advertisements for products or services unaffiliated with Blue Ridge Energy or with its affiliates or business partners. </w:t>
      </w:r>
      <w:r w:rsidRPr="001631D4">
        <w:rPr>
          <w:rFonts w:ascii="Arial" w:hAnsi="Arial" w:cs="Arial"/>
          <w:sz w:val="22"/>
          <w:szCs w:val="22"/>
        </w:rPr>
        <w:lastRenderedPageBreak/>
        <w:t>Blue Ridge Energy may, however, share your Personal Information for legitimate business purposes, including without limitation the following:</w:t>
      </w:r>
    </w:p>
    <w:p w14:paraId="5ED34C56" w14:textId="77777777" w:rsidR="007C0ED4" w:rsidRPr="001631D4" w:rsidRDefault="007C0ED4" w:rsidP="007C0ED4">
      <w:pPr>
        <w:numPr>
          <w:ilvl w:val="0"/>
          <w:numId w:val="25"/>
        </w:num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Transferring such information to Blue Ridge Energy’s affiliates and subsidiaries, unless such transfer is prohibited by law.</w:t>
      </w:r>
    </w:p>
    <w:p w14:paraId="6B247806" w14:textId="77777777" w:rsidR="007C0ED4" w:rsidRPr="001631D4" w:rsidRDefault="007C0ED4" w:rsidP="007C0ED4">
      <w:pPr>
        <w:numPr>
          <w:ilvl w:val="0"/>
          <w:numId w:val="25"/>
        </w:num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Transferring such information as part of a merger, consolidation, acquisition, divestiture or other corporate restructuring.</w:t>
      </w:r>
    </w:p>
    <w:p w14:paraId="711D76E3" w14:textId="77777777" w:rsidR="007C0ED4" w:rsidRPr="001631D4" w:rsidRDefault="007C0ED4" w:rsidP="007C0ED4">
      <w:pPr>
        <w:numPr>
          <w:ilvl w:val="0"/>
          <w:numId w:val="25"/>
        </w:num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Making such information available to third parties who are providing the product, service or information that you have requested (but never your password).</w:t>
      </w:r>
    </w:p>
    <w:p w14:paraId="1266D449" w14:textId="77777777" w:rsidR="007C0ED4" w:rsidRPr="001631D4" w:rsidRDefault="007C0ED4" w:rsidP="007C0ED4">
      <w:pPr>
        <w:numPr>
          <w:ilvl w:val="0"/>
          <w:numId w:val="25"/>
        </w:num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Making such information available to third parties who are providing services to Blue Ridge Energy or its subsidiaries or affiliates. For example, we use Google Analytics to help us understand how our customers use the Site. You can read more about how Google uses your Personal Information here: https://www.google.com/intl/en/policies/privacy/. You can also opt-out of Google Analytics here: https://tools.google.com/dlpage/gaoptout.</w:t>
      </w:r>
    </w:p>
    <w:p w14:paraId="0DEAA4B4" w14:textId="77777777" w:rsidR="007C0ED4" w:rsidRPr="001631D4" w:rsidRDefault="007C0ED4" w:rsidP="007C0ED4">
      <w:pPr>
        <w:numPr>
          <w:ilvl w:val="0"/>
          <w:numId w:val="25"/>
        </w:num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Residents of California: Please see </w:t>
      </w:r>
      <w:proofErr w:type="spellStart"/>
      <w:r w:rsidRPr="001631D4">
        <w:rPr>
          <w:rFonts w:ascii="Arial" w:hAnsi="Arial" w:cs="Arial"/>
          <w:sz w:val="22"/>
          <w:szCs w:val="22"/>
        </w:rPr>
        <w:t>NextRoll’s</w:t>
      </w:r>
      <w:proofErr w:type="spellEnd"/>
      <w:r w:rsidRPr="001631D4">
        <w:rPr>
          <w:rFonts w:ascii="Arial" w:hAnsi="Arial" w:cs="Arial"/>
          <w:sz w:val="22"/>
          <w:szCs w:val="22"/>
        </w:rPr>
        <w:t xml:space="preserve"> Information for California Residents regarding the California Consumer Privacy Act of 2018, at </w:t>
      </w:r>
      <w:hyperlink r:id="rId7" w:anchor="service-13" w:tgtFrame="_blank" w:history="1">
        <w:r w:rsidRPr="001631D4">
          <w:rPr>
            <w:rFonts w:ascii="Arial" w:hAnsi="Arial" w:cs="Arial"/>
            <w:sz w:val="22"/>
            <w:szCs w:val="22"/>
            <w:u w:val="single"/>
          </w:rPr>
          <w:t>https://www.nextroll.com/privacy#service-13</w:t>
        </w:r>
      </w:hyperlink>
      <w:r w:rsidRPr="001631D4">
        <w:rPr>
          <w:rFonts w:ascii="Arial" w:hAnsi="Arial" w:cs="Arial"/>
          <w:sz w:val="22"/>
          <w:szCs w:val="22"/>
        </w:rPr>
        <w:t>.</w:t>
      </w:r>
    </w:p>
    <w:p w14:paraId="7DBD38FF"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By providing Personally Identifiable Information, you expressly consent to these privacy practices. Also, Blue Ridge Energy reserves the right to share any aggregated information (i.e., non-personally identifiable information) with any third parties for any reason, unless prohibited by law.</w:t>
      </w:r>
    </w:p>
    <w:p w14:paraId="5F4083E6"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Finally, we may also share your Personal Information to comply with applicable laws and regulations, to respond to a subpoena, search warrant or other lawful request for information we receive, or to otherwise protect our rights.</w:t>
      </w:r>
    </w:p>
    <w:p w14:paraId="4910F2BC"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Security Policy</w:t>
      </w:r>
    </w:p>
    <w:p w14:paraId="2A3CEA85"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Blue Ridge Energy uses the highest available industry-standard practices to protect your Personal Information from loss, misuse, alteration and destruction. Our Secure Sockets Layer (SSL) software is the industry standard and among the best software available today for secure transactions. It encrypts all of your personal information so that it cannot be read over the Internet. However, no security system is completely fail-safe, and Blue Ridge Energy cannot guarantee the information you provide will never be obtained by unauthorized persons. In some areas of our website, we require a user ID and password for you to access certain information. Blue Ridge Energy will not disclose such password to third parties; however, you are responsible for maintaining the privacy and security of your password.</w:t>
      </w:r>
    </w:p>
    <w:p w14:paraId="7DFDAA15"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Do Not Track</w:t>
      </w:r>
    </w:p>
    <w:p w14:paraId="0772E98F"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Please note that we do not alter our Site’s data collection and use practices when we see a Do Not Track signal from your browser.</w:t>
      </w:r>
    </w:p>
    <w:p w14:paraId="5E76C539"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Data Retention</w:t>
      </w:r>
    </w:p>
    <w:p w14:paraId="0D791758"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We will maintain your Personal Information for our records unless and until you ask us to delete this information.</w:t>
      </w:r>
    </w:p>
    <w:p w14:paraId="79813334" w14:textId="77777777"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t>Changes</w:t>
      </w:r>
    </w:p>
    <w:p w14:paraId="6C96407B"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We may update this privacy policy from time to time in order to reflect, for example, changes to our practices or for other operational, legal or regulatory reasons.</w:t>
      </w:r>
    </w:p>
    <w:p w14:paraId="5C55196F" w14:textId="77777777" w:rsidR="00D2436D" w:rsidRDefault="00D2436D" w:rsidP="007C0ED4">
      <w:pPr>
        <w:shd w:val="clear" w:color="auto" w:fill="FFFFFF"/>
        <w:spacing w:before="100" w:beforeAutospacing="1" w:after="100" w:afterAutospacing="1"/>
        <w:outlineLvl w:val="1"/>
        <w:rPr>
          <w:rFonts w:ascii="Arial" w:hAnsi="Arial" w:cs="Arial"/>
          <w:b/>
          <w:bCs/>
          <w:sz w:val="22"/>
          <w:szCs w:val="22"/>
        </w:rPr>
      </w:pPr>
    </w:p>
    <w:p w14:paraId="5B34B2C8" w14:textId="2E505EE4" w:rsidR="007C0ED4" w:rsidRPr="001631D4" w:rsidRDefault="007C0ED4" w:rsidP="007C0ED4">
      <w:pPr>
        <w:shd w:val="clear" w:color="auto" w:fill="FFFFFF"/>
        <w:spacing w:before="100" w:beforeAutospacing="1" w:after="100" w:afterAutospacing="1"/>
        <w:outlineLvl w:val="1"/>
        <w:rPr>
          <w:rFonts w:ascii="Arial" w:hAnsi="Arial" w:cs="Arial"/>
          <w:b/>
          <w:bCs/>
          <w:sz w:val="22"/>
          <w:szCs w:val="22"/>
        </w:rPr>
      </w:pPr>
      <w:r w:rsidRPr="001631D4">
        <w:rPr>
          <w:rFonts w:ascii="Arial" w:hAnsi="Arial" w:cs="Arial"/>
          <w:b/>
          <w:bCs/>
          <w:sz w:val="22"/>
          <w:szCs w:val="22"/>
        </w:rPr>
        <w:lastRenderedPageBreak/>
        <w:t>Contact Us</w:t>
      </w:r>
    </w:p>
    <w:p w14:paraId="0FBB857D" w14:textId="77777777" w:rsidR="007C0ED4" w:rsidRPr="001631D4" w:rsidRDefault="007C0ED4" w:rsidP="007C0ED4">
      <w:pPr>
        <w:shd w:val="clear" w:color="auto" w:fill="FFFFFF"/>
        <w:spacing w:before="100" w:beforeAutospacing="1" w:after="100" w:afterAutospacing="1"/>
        <w:rPr>
          <w:rFonts w:ascii="Arial" w:hAnsi="Arial" w:cs="Arial"/>
          <w:sz w:val="22"/>
          <w:szCs w:val="22"/>
        </w:rPr>
      </w:pPr>
      <w:r w:rsidRPr="001631D4">
        <w:rPr>
          <w:rFonts w:ascii="Arial" w:hAnsi="Arial" w:cs="Arial"/>
          <w:sz w:val="22"/>
          <w:szCs w:val="22"/>
        </w:rPr>
        <w:t>For more information about our privacy practices, if you have questions, or if you would like to make a complaint, please contact us using the information below:</w:t>
      </w:r>
    </w:p>
    <w:p w14:paraId="27FCD64B" w14:textId="77777777" w:rsidR="007C0ED4" w:rsidRPr="001631D4" w:rsidRDefault="007C0ED4" w:rsidP="007C0ED4">
      <w:pPr>
        <w:shd w:val="clear" w:color="auto" w:fill="FFFFFF"/>
        <w:rPr>
          <w:rFonts w:ascii="Arial" w:hAnsi="Arial" w:cs="Arial"/>
          <w:sz w:val="22"/>
          <w:szCs w:val="22"/>
        </w:rPr>
      </w:pPr>
      <w:r w:rsidRPr="001631D4">
        <w:rPr>
          <w:rFonts w:ascii="Arial" w:hAnsi="Arial" w:cs="Arial"/>
          <w:sz w:val="22"/>
          <w:szCs w:val="22"/>
        </w:rPr>
        <w:t>Blue Ridge Energy</w:t>
      </w:r>
      <w:r w:rsidRPr="001631D4">
        <w:rPr>
          <w:rFonts w:ascii="Arial" w:hAnsi="Arial" w:cs="Arial"/>
          <w:sz w:val="22"/>
          <w:szCs w:val="22"/>
        </w:rPr>
        <w:br/>
        <w:t>PO Box 112</w:t>
      </w:r>
      <w:r w:rsidRPr="001631D4">
        <w:rPr>
          <w:rFonts w:ascii="Arial" w:hAnsi="Arial" w:cs="Arial"/>
          <w:sz w:val="22"/>
          <w:szCs w:val="22"/>
        </w:rPr>
        <w:br/>
        <w:t>Lenoir, NC 28645-0112</w:t>
      </w:r>
    </w:p>
    <w:p w14:paraId="29B5B278" w14:textId="77777777" w:rsidR="007C0ED4" w:rsidRPr="00C92B78" w:rsidRDefault="007C0ED4">
      <w:pPr>
        <w:widowControl w:val="0"/>
        <w:rPr>
          <w:rFonts w:ascii="Arial" w:hAnsi="Arial"/>
          <w:u w:val="single"/>
        </w:rPr>
      </w:pPr>
    </w:p>
    <w:sectPr w:rsidR="007C0ED4" w:rsidRPr="00C92B78" w:rsidSect="00A426AD">
      <w:footerReference w:type="even" r:id="rId8"/>
      <w:footerReference w:type="default" r:id="rId9"/>
      <w:footnotePr>
        <w:numFmt w:val="lowerRoman"/>
      </w:footnotePr>
      <w:endnotePr>
        <w:numFmt w:val="decimal"/>
        <w:numRestart w:val="eachSect"/>
      </w:endnotePr>
      <w:type w:val="continuous"/>
      <w:pgSz w:w="12240" w:h="15840"/>
      <w:pgMar w:top="864" w:right="1152" w:bottom="202" w:left="1152" w:header="720" w:footer="720" w:gutter="0"/>
      <w:pgNumType w:fmt="numberInDash"/>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5A399" w14:textId="77777777" w:rsidR="00CC5F6B" w:rsidRDefault="00CC5F6B">
      <w:r>
        <w:separator/>
      </w:r>
    </w:p>
  </w:endnote>
  <w:endnote w:type="continuationSeparator" w:id="0">
    <w:p w14:paraId="7D525FBC" w14:textId="77777777" w:rsidR="00CC5F6B" w:rsidRDefault="00CC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6CDB" w14:textId="77777777" w:rsidR="009E227E" w:rsidRDefault="009E227E" w:rsidP="00A21B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D1E5" w14:textId="77777777" w:rsidR="009E227E" w:rsidRDefault="009E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4D357" w14:textId="77777777" w:rsidR="009E227E" w:rsidRPr="00FA03D7" w:rsidRDefault="009E227E" w:rsidP="00354E36">
    <w:pPr>
      <w:pStyle w:val="Footer"/>
      <w:framePr w:wrap="around" w:vAnchor="text" w:hAnchor="margin" w:xAlign="center" w:y="219"/>
      <w:rPr>
        <w:rStyle w:val="PageNumber"/>
        <w:rFonts w:ascii="Arial" w:hAnsi="Arial" w:cs="Arial"/>
        <w:sz w:val="20"/>
      </w:rPr>
    </w:pPr>
    <w:r w:rsidRPr="00FA03D7">
      <w:rPr>
        <w:rStyle w:val="PageNumber"/>
        <w:rFonts w:ascii="Arial" w:hAnsi="Arial" w:cs="Arial"/>
        <w:sz w:val="20"/>
      </w:rPr>
      <w:fldChar w:fldCharType="begin"/>
    </w:r>
    <w:r w:rsidRPr="00FA03D7">
      <w:rPr>
        <w:rStyle w:val="PageNumber"/>
        <w:rFonts w:ascii="Arial" w:hAnsi="Arial" w:cs="Arial"/>
        <w:sz w:val="20"/>
      </w:rPr>
      <w:instrText xml:space="preserve">PAGE  </w:instrText>
    </w:r>
    <w:r w:rsidRPr="00FA03D7">
      <w:rPr>
        <w:rStyle w:val="PageNumber"/>
        <w:rFonts w:ascii="Arial" w:hAnsi="Arial" w:cs="Arial"/>
        <w:sz w:val="20"/>
      </w:rPr>
      <w:fldChar w:fldCharType="separate"/>
    </w:r>
    <w:r w:rsidR="003F2ACA">
      <w:rPr>
        <w:rStyle w:val="PageNumber"/>
        <w:rFonts w:ascii="Arial" w:hAnsi="Arial" w:cs="Arial"/>
        <w:noProof/>
        <w:sz w:val="20"/>
      </w:rPr>
      <w:t>- 6 -</w:t>
    </w:r>
    <w:r w:rsidRPr="00FA03D7">
      <w:rPr>
        <w:rStyle w:val="PageNumber"/>
        <w:rFonts w:ascii="Arial" w:hAnsi="Arial" w:cs="Arial"/>
        <w:sz w:val="20"/>
      </w:rPr>
      <w:fldChar w:fldCharType="end"/>
    </w:r>
  </w:p>
  <w:p w14:paraId="0AEC868D" w14:textId="77777777" w:rsidR="009E227E" w:rsidRDefault="009E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C7A6A" w14:textId="77777777" w:rsidR="00CC5F6B" w:rsidRDefault="00CC5F6B">
      <w:r>
        <w:separator/>
      </w:r>
    </w:p>
  </w:footnote>
  <w:footnote w:type="continuationSeparator" w:id="0">
    <w:p w14:paraId="6A9CD759" w14:textId="77777777" w:rsidR="00CC5F6B" w:rsidRDefault="00CC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66"/>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3BF5EF1"/>
    <w:multiLevelType w:val="hybridMultilevel"/>
    <w:tmpl w:val="65722980"/>
    <w:lvl w:ilvl="0" w:tplc="5FEEB27A">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8927246"/>
    <w:multiLevelType w:val="singleLevel"/>
    <w:tmpl w:val="5FCA3688"/>
    <w:lvl w:ilvl="0">
      <w:start w:val="9"/>
      <w:numFmt w:val="decimal"/>
      <w:lvlText w:val="%1."/>
      <w:lvlJc w:val="left"/>
      <w:pPr>
        <w:tabs>
          <w:tab w:val="num" w:pos="1080"/>
        </w:tabs>
        <w:ind w:left="1080" w:hanging="360"/>
      </w:pPr>
      <w:rPr>
        <w:rFonts w:hint="default"/>
      </w:rPr>
    </w:lvl>
  </w:abstractNum>
  <w:abstractNum w:abstractNumId="3" w15:restartNumberingAfterBreak="0">
    <w:nsid w:val="108447E2"/>
    <w:multiLevelType w:val="hybridMultilevel"/>
    <w:tmpl w:val="0BCCF08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C79B6"/>
    <w:multiLevelType w:val="singleLevel"/>
    <w:tmpl w:val="3FDC3276"/>
    <w:lvl w:ilvl="0">
      <w:start w:val="9"/>
      <w:numFmt w:val="decimal"/>
      <w:lvlText w:val="%1."/>
      <w:lvlJc w:val="left"/>
      <w:pPr>
        <w:tabs>
          <w:tab w:val="num" w:pos="1080"/>
        </w:tabs>
        <w:ind w:left="1080" w:hanging="360"/>
      </w:pPr>
      <w:rPr>
        <w:rFonts w:hint="default"/>
      </w:rPr>
    </w:lvl>
  </w:abstractNum>
  <w:abstractNum w:abstractNumId="5" w15:restartNumberingAfterBreak="0">
    <w:nsid w:val="26DA379B"/>
    <w:multiLevelType w:val="singleLevel"/>
    <w:tmpl w:val="E6ACD3D0"/>
    <w:lvl w:ilvl="0">
      <w:start w:val="1"/>
      <w:numFmt w:val="upperLetter"/>
      <w:lvlText w:val="%1."/>
      <w:lvlJc w:val="left"/>
      <w:pPr>
        <w:tabs>
          <w:tab w:val="num" w:pos="720"/>
        </w:tabs>
        <w:ind w:left="720" w:hanging="360"/>
      </w:pPr>
      <w:rPr>
        <w:rFonts w:hint="default"/>
      </w:rPr>
    </w:lvl>
  </w:abstractNum>
  <w:abstractNum w:abstractNumId="6" w15:restartNumberingAfterBreak="0">
    <w:nsid w:val="28144E49"/>
    <w:multiLevelType w:val="multilevel"/>
    <w:tmpl w:val="31A6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936F9"/>
    <w:multiLevelType w:val="singleLevel"/>
    <w:tmpl w:val="3CBA2CC6"/>
    <w:lvl w:ilvl="0">
      <w:start w:val="1"/>
      <w:numFmt w:val="upperLetter"/>
      <w:lvlText w:val="%1."/>
      <w:lvlJc w:val="left"/>
      <w:pPr>
        <w:tabs>
          <w:tab w:val="num" w:pos="720"/>
        </w:tabs>
        <w:ind w:left="720" w:hanging="360"/>
      </w:pPr>
      <w:rPr>
        <w:rFonts w:hint="default"/>
      </w:rPr>
    </w:lvl>
  </w:abstractNum>
  <w:abstractNum w:abstractNumId="8" w15:restartNumberingAfterBreak="0">
    <w:nsid w:val="28E51DE5"/>
    <w:multiLevelType w:val="singleLevel"/>
    <w:tmpl w:val="4746C0B0"/>
    <w:lvl w:ilvl="0">
      <w:start w:val="9"/>
      <w:numFmt w:val="decimal"/>
      <w:lvlText w:val="%1."/>
      <w:lvlJc w:val="left"/>
      <w:pPr>
        <w:tabs>
          <w:tab w:val="num" w:pos="1080"/>
        </w:tabs>
        <w:ind w:left="1080" w:hanging="360"/>
      </w:pPr>
      <w:rPr>
        <w:rFonts w:hint="default"/>
      </w:rPr>
    </w:lvl>
  </w:abstractNum>
  <w:abstractNum w:abstractNumId="9" w15:restartNumberingAfterBreak="0">
    <w:nsid w:val="29252630"/>
    <w:multiLevelType w:val="hybridMultilevel"/>
    <w:tmpl w:val="C1D21574"/>
    <w:lvl w:ilvl="0" w:tplc="ED34AA46">
      <w:start w:val="7"/>
      <w:numFmt w:val="decimal"/>
      <w:lvlText w:val="%1."/>
      <w:lvlJc w:val="left"/>
      <w:pPr>
        <w:tabs>
          <w:tab w:val="num" w:pos="810"/>
        </w:tabs>
        <w:ind w:left="810" w:hanging="360"/>
      </w:pPr>
      <w:rPr>
        <w:rFonts w:hint="default"/>
        <w:color w:val="FF000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2E7B56AF"/>
    <w:multiLevelType w:val="singleLevel"/>
    <w:tmpl w:val="9F88C51A"/>
    <w:lvl w:ilvl="0">
      <w:start w:val="9"/>
      <w:numFmt w:val="decimal"/>
      <w:lvlText w:val="%1."/>
      <w:lvlJc w:val="left"/>
      <w:pPr>
        <w:tabs>
          <w:tab w:val="num" w:pos="1080"/>
        </w:tabs>
        <w:ind w:left="1080" w:hanging="360"/>
      </w:pPr>
      <w:rPr>
        <w:rFonts w:hint="default"/>
      </w:rPr>
    </w:lvl>
  </w:abstractNum>
  <w:abstractNum w:abstractNumId="11" w15:restartNumberingAfterBreak="0">
    <w:nsid w:val="306A1E38"/>
    <w:multiLevelType w:val="singleLevel"/>
    <w:tmpl w:val="E6ACD3D0"/>
    <w:lvl w:ilvl="0">
      <w:start w:val="5"/>
      <w:numFmt w:val="upperLetter"/>
      <w:lvlText w:val="%1."/>
      <w:lvlJc w:val="left"/>
      <w:pPr>
        <w:tabs>
          <w:tab w:val="num" w:pos="720"/>
        </w:tabs>
        <w:ind w:left="720" w:hanging="360"/>
      </w:pPr>
      <w:rPr>
        <w:rFonts w:hint="default"/>
      </w:rPr>
    </w:lvl>
  </w:abstractNum>
  <w:abstractNum w:abstractNumId="12" w15:restartNumberingAfterBreak="0">
    <w:nsid w:val="30934223"/>
    <w:multiLevelType w:val="singleLevel"/>
    <w:tmpl w:val="0EAE6E16"/>
    <w:lvl w:ilvl="0">
      <w:start w:val="1"/>
      <w:numFmt w:val="decimal"/>
      <w:lvlText w:val="%1."/>
      <w:lvlJc w:val="left"/>
      <w:pPr>
        <w:tabs>
          <w:tab w:val="num" w:pos="990"/>
        </w:tabs>
        <w:ind w:left="990" w:hanging="360"/>
      </w:pPr>
      <w:rPr>
        <w:rFonts w:hint="default"/>
      </w:rPr>
    </w:lvl>
  </w:abstractNum>
  <w:abstractNum w:abstractNumId="13" w15:restartNumberingAfterBreak="0">
    <w:nsid w:val="34F25D26"/>
    <w:multiLevelType w:val="singleLevel"/>
    <w:tmpl w:val="7A9C180E"/>
    <w:lvl w:ilvl="0">
      <w:start w:val="9"/>
      <w:numFmt w:val="decimal"/>
      <w:lvlText w:val="%1."/>
      <w:lvlJc w:val="left"/>
      <w:pPr>
        <w:tabs>
          <w:tab w:val="num" w:pos="720"/>
        </w:tabs>
        <w:ind w:left="720" w:hanging="360"/>
      </w:pPr>
      <w:rPr>
        <w:rFonts w:hint="default"/>
      </w:rPr>
    </w:lvl>
  </w:abstractNum>
  <w:abstractNum w:abstractNumId="14" w15:restartNumberingAfterBreak="0">
    <w:nsid w:val="39A6541F"/>
    <w:multiLevelType w:val="singleLevel"/>
    <w:tmpl w:val="C0C24C9E"/>
    <w:lvl w:ilvl="0">
      <w:start w:val="9"/>
      <w:numFmt w:val="decimal"/>
      <w:lvlText w:val="%1."/>
      <w:lvlJc w:val="left"/>
      <w:pPr>
        <w:tabs>
          <w:tab w:val="num" w:pos="1080"/>
        </w:tabs>
        <w:ind w:left="1080" w:hanging="360"/>
      </w:pPr>
      <w:rPr>
        <w:rFonts w:hint="default"/>
      </w:rPr>
    </w:lvl>
  </w:abstractNum>
  <w:abstractNum w:abstractNumId="15" w15:restartNumberingAfterBreak="0">
    <w:nsid w:val="3BDF0EB8"/>
    <w:multiLevelType w:val="hybridMultilevel"/>
    <w:tmpl w:val="2F66DE0E"/>
    <w:lvl w:ilvl="0" w:tplc="3378116E">
      <w:start w:val="7"/>
      <w:numFmt w:val="decimal"/>
      <w:lvlText w:val="%1."/>
      <w:lvlJc w:val="left"/>
      <w:pPr>
        <w:tabs>
          <w:tab w:val="num" w:pos="810"/>
        </w:tabs>
        <w:ind w:left="810" w:hanging="360"/>
      </w:pPr>
      <w:rPr>
        <w:rFonts w:hint="default"/>
        <w:color w:val="auto"/>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D522421"/>
    <w:multiLevelType w:val="hybridMultilevel"/>
    <w:tmpl w:val="5956C946"/>
    <w:lvl w:ilvl="0" w:tplc="ED34AA46">
      <w:start w:val="7"/>
      <w:numFmt w:val="decimal"/>
      <w:lvlText w:val="%1."/>
      <w:lvlJc w:val="left"/>
      <w:pPr>
        <w:tabs>
          <w:tab w:val="num" w:pos="1260"/>
        </w:tabs>
        <w:ind w:left="1260" w:hanging="360"/>
      </w:pPr>
      <w:rPr>
        <w:rFonts w:hint="default"/>
        <w:color w:val="FF000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15:restartNumberingAfterBreak="0">
    <w:nsid w:val="48E8359D"/>
    <w:multiLevelType w:val="hybridMultilevel"/>
    <w:tmpl w:val="7C86C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C34D6"/>
    <w:multiLevelType w:val="hybridMultilevel"/>
    <w:tmpl w:val="2A123AC0"/>
    <w:lvl w:ilvl="0" w:tplc="F9003D04">
      <w:start w:val="7"/>
      <w:numFmt w:val="decimal"/>
      <w:lvlText w:val="%1."/>
      <w:lvlJc w:val="left"/>
      <w:pPr>
        <w:tabs>
          <w:tab w:val="num" w:pos="810"/>
        </w:tabs>
        <w:ind w:left="810" w:hanging="360"/>
      </w:pPr>
      <w:rPr>
        <w:rFonts w:hint="default"/>
        <w:color w:val="FF000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5A216AC3"/>
    <w:multiLevelType w:val="singleLevel"/>
    <w:tmpl w:val="29C26DE4"/>
    <w:lvl w:ilvl="0">
      <w:start w:val="9"/>
      <w:numFmt w:val="decimal"/>
      <w:lvlText w:val="%1."/>
      <w:lvlJc w:val="left"/>
      <w:pPr>
        <w:tabs>
          <w:tab w:val="num" w:pos="1080"/>
        </w:tabs>
        <w:ind w:left="1080" w:hanging="360"/>
      </w:pPr>
      <w:rPr>
        <w:rFonts w:hint="default"/>
      </w:rPr>
    </w:lvl>
  </w:abstractNum>
  <w:abstractNum w:abstractNumId="20" w15:restartNumberingAfterBreak="0">
    <w:nsid w:val="5FFB72A4"/>
    <w:multiLevelType w:val="singleLevel"/>
    <w:tmpl w:val="B936DBDA"/>
    <w:lvl w:ilvl="0">
      <w:start w:val="9"/>
      <w:numFmt w:val="decimal"/>
      <w:lvlText w:val="%1."/>
      <w:lvlJc w:val="left"/>
      <w:pPr>
        <w:tabs>
          <w:tab w:val="num" w:pos="1080"/>
        </w:tabs>
        <w:ind w:left="1080" w:hanging="360"/>
      </w:pPr>
      <w:rPr>
        <w:rFonts w:hint="default"/>
      </w:rPr>
    </w:lvl>
  </w:abstractNum>
  <w:abstractNum w:abstractNumId="21" w15:restartNumberingAfterBreak="0">
    <w:nsid w:val="61DC0D8F"/>
    <w:multiLevelType w:val="singleLevel"/>
    <w:tmpl w:val="D53E5766"/>
    <w:lvl w:ilvl="0">
      <w:start w:val="8"/>
      <w:numFmt w:val="decimal"/>
      <w:lvlText w:val="%1."/>
      <w:lvlJc w:val="left"/>
      <w:pPr>
        <w:tabs>
          <w:tab w:val="num" w:pos="1080"/>
        </w:tabs>
        <w:ind w:left="1080" w:hanging="360"/>
      </w:pPr>
      <w:rPr>
        <w:rFonts w:hint="default"/>
      </w:rPr>
    </w:lvl>
  </w:abstractNum>
  <w:abstractNum w:abstractNumId="22" w15:restartNumberingAfterBreak="0">
    <w:nsid w:val="6A64591B"/>
    <w:multiLevelType w:val="multilevel"/>
    <w:tmpl w:val="47A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0B0F0D"/>
    <w:multiLevelType w:val="singleLevel"/>
    <w:tmpl w:val="231A253C"/>
    <w:lvl w:ilvl="0">
      <w:start w:val="9"/>
      <w:numFmt w:val="decimal"/>
      <w:lvlText w:val="%1."/>
      <w:lvlJc w:val="left"/>
      <w:pPr>
        <w:tabs>
          <w:tab w:val="num" w:pos="1080"/>
        </w:tabs>
        <w:ind w:left="1080" w:hanging="360"/>
      </w:pPr>
      <w:rPr>
        <w:rFonts w:hint="default"/>
      </w:rPr>
    </w:lvl>
  </w:abstractNum>
  <w:abstractNum w:abstractNumId="24" w15:restartNumberingAfterBreak="0">
    <w:nsid w:val="71801D8C"/>
    <w:multiLevelType w:val="singleLevel"/>
    <w:tmpl w:val="84D8B79C"/>
    <w:lvl w:ilvl="0">
      <w:start w:val="1"/>
      <w:numFmt w:val="upperLetter"/>
      <w:lvlText w:val="%1."/>
      <w:lvlJc w:val="left"/>
      <w:pPr>
        <w:tabs>
          <w:tab w:val="num" w:pos="720"/>
        </w:tabs>
        <w:ind w:left="720" w:hanging="360"/>
      </w:pPr>
      <w:rPr>
        <w:rFonts w:hint="default"/>
      </w:rPr>
    </w:lvl>
  </w:abstractNum>
  <w:num w:numId="1">
    <w:abstractNumId w:val="13"/>
  </w:num>
  <w:num w:numId="2">
    <w:abstractNumId w:val="8"/>
  </w:num>
  <w:num w:numId="3">
    <w:abstractNumId w:val="19"/>
  </w:num>
  <w:num w:numId="4">
    <w:abstractNumId w:val="4"/>
  </w:num>
  <w:num w:numId="5">
    <w:abstractNumId w:val="10"/>
  </w:num>
  <w:num w:numId="6">
    <w:abstractNumId w:val="2"/>
  </w:num>
  <w:num w:numId="7">
    <w:abstractNumId w:val="14"/>
  </w:num>
  <w:num w:numId="8">
    <w:abstractNumId w:val="23"/>
  </w:num>
  <w:num w:numId="9">
    <w:abstractNumId w:val="20"/>
  </w:num>
  <w:num w:numId="10">
    <w:abstractNumId w:val="21"/>
  </w:num>
  <w:num w:numId="11">
    <w:abstractNumId w:val="7"/>
  </w:num>
  <w:num w:numId="12">
    <w:abstractNumId w:val="0"/>
  </w:num>
  <w:num w:numId="13">
    <w:abstractNumId w:val="24"/>
  </w:num>
  <w:num w:numId="14">
    <w:abstractNumId w:val="5"/>
  </w:num>
  <w:num w:numId="15">
    <w:abstractNumId w:val="12"/>
  </w:num>
  <w:num w:numId="16">
    <w:abstractNumId w:val="11"/>
  </w:num>
  <w:num w:numId="17">
    <w:abstractNumId w:val="18"/>
  </w:num>
  <w:num w:numId="18">
    <w:abstractNumId w:val="9"/>
  </w:num>
  <w:num w:numId="19">
    <w:abstractNumId w:val="16"/>
  </w:num>
  <w:num w:numId="20">
    <w:abstractNumId w:val="1"/>
  </w:num>
  <w:num w:numId="21">
    <w:abstractNumId w:val="15"/>
  </w:num>
  <w:num w:numId="22">
    <w:abstractNumId w:val="3"/>
  </w:num>
  <w:num w:numId="23">
    <w:abstractNumId w:val="17"/>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wVBC0szEwNzY1NLJR2l4NTi4sz8PJAC41oArDZv/ywAAAA="/>
  </w:docVars>
  <w:rsids>
    <w:rsidRoot w:val="000318A3"/>
    <w:rsid w:val="000318A3"/>
    <w:rsid w:val="00046AAD"/>
    <w:rsid w:val="000D1256"/>
    <w:rsid w:val="00177660"/>
    <w:rsid w:val="001F18CB"/>
    <w:rsid w:val="00206F0B"/>
    <w:rsid w:val="00253406"/>
    <w:rsid w:val="0026736C"/>
    <w:rsid w:val="00277858"/>
    <w:rsid w:val="002B236F"/>
    <w:rsid w:val="002F203C"/>
    <w:rsid w:val="00301091"/>
    <w:rsid w:val="00315DBE"/>
    <w:rsid w:val="00323D35"/>
    <w:rsid w:val="00332186"/>
    <w:rsid w:val="00354E36"/>
    <w:rsid w:val="00373855"/>
    <w:rsid w:val="00386249"/>
    <w:rsid w:val="003948B1"/>
    <w:rsid w:val="003F2ACA"/>
    <w:rsid w:val="00423CB5"/>
    <w:rsid w:val="00570717"/>
    <w:rsid w:val="00594AE4"/>
    <w:rsid w:val="00610888"/>
    <w:rsid w:val="00651621"/>
    <w:rsid w:val="00693604"/>
    <w:rsid w:val="006C2F7D"/>
    <w:rsid w:val="006E020A"/>
    <w:rsid w:val="006E7962"/>
    <w:rsid w:val="007727C6"/>
    <w:rsid w:val="007B05D9"/>
    <w:rsid w:val="007C0ED4"/>
    <w:rsid w:val="00802BA3"/>
    <w:rsid w:val="0086021B"/>
    <w:rsid w:val="009342AA"/>
    <w:rsid w:val="009C257A"/>
    <w:rsid w:val="009D7C0F"/>
    <w:rsid w:val="009E227E"/>
    <w:rsid w:val="00A21B88"/>
    <w:rsid w:val="00A34E53"/>
    <w:rsid w:val="00A426AD"/>
    <w:rsid w:val="00A622D9"/>
    <w:rsid w:val="00AF0200"/>
    <w:rsid w:val="00B04CA1"/>
    <w:rsid w:val="00B53EBF"/>
    <w:rsid w:val="00B55164"/>
    <w:rsid w:val="00BF7F40"/>
    <w:rsid w:val="00C13FD1"/>
    <w:rsid w:val="00C20AFD"/>
    <w:rsid w:val="00C252CB"/>
    <w:rsid w:val="00C92B78"/>
    <w:rsid w:val="00CB4778"/>
    <w:rsid w:val="00CB7C51"/>
    <w:rsid w:val="00CC5F6B"/>
    <w:rsid w:val="00D2436D"/>
    <w:rsid w:val="00DC0CEA"/>
    <w:rsid w:val="00DD4350"/>
    <w:rsid w:val="00E95AAC"/>
    <w:rsid w:val="00EC73EB"/>
    <w:rsid w:val="00EC7DF0"/>
    <w:rsid w:val="00EF6386"/>
    <w:rsid w:val="00F13617"/>
    <w:rsid w:val="00F51EB5"/>
    <w:rsid w:val="00F57901"/>
    <w:rsid w:val="00F6345F"/>
    <w:rsid w:val="00F83E3D"/>
    <w:rsid w:val="00FA03D7"/>
    <w:rsid w:val="00FA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97495"/>
  <w15:chartTrackingRefBased/>
  <w15:docId w15:val="{D27102F7-F73E-4764-81F3-21D794F9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2736"/>
        <w:tab w:val="right" w:pos="6480"/>
        <w:tab w:val="left" w:pos="9720"/>
        <w:tab w:val="right" w:pos="9956"/>
      </w:tabs>
      <w:ind w:right="2016"/>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1stpara">
    <w:name w:val="1st para"/>
    <w:basedOn w:val="Normal"/>
    <w:pPr>
      <w:ind w:left="1440" w:hanging="720"/>
    </w:pPr>
    <w:rPr>
      <w:rFonts w:ascii="Palatino" w:hAnsi="Palatino"/>
    </w:rPr>
  </w:style>
  <w:style w:type="paragraph" w:customStyle="1" w:styleId="2ndpara">
    <w:name w:val="2nd para"/>
    <w:basedOn w:val="Normal"/>
    <w:pPr>
      <w:ind w:left="2160" w:hanging="720"/>
    </w:pPr>
    <w:rPr>
      <w:rFonts w:ascii="Palatino" w:hAnsi="Palatino"/>
    </w:rPr>
  </w:style>
  <w:style w:type="paragraph" w:styleId="BodyTextIndent">
    <w:name w:val="Body Text Indent"/>
    <w:basedOn w:val="Normal"/>
    <w:pPr>
      <w:widowControl w:val="0"/>
      <w:ind w:left="360" w:hanging="360"/>
    </w:pPr>
    <w:rPr>
      <w:rFonts w:ascii="Arial" w:hAnsi="Arial"/>
      <w:sz w:val="20"/>
    </w:rPr>
  </w:style>
  <w:style w:type="paragraph" w:styleId="BodyTextIndent2">
    <w:name w:val="Body Text Indent 2"/>
    <w:basedOn w:val="Normal"/>
    <w:pPr>
      <w:widowControl w:val="0"/>
      <w:ind w:left="720" w:hanging="360"/>
    </w:pPr>
    <w:rPr>
      <w:rFonts w:ascii="Arial" w:hAnsi="Arial"/>
      <w:sz w:val="20"/>
    </w:rPr>
  </w:style>
  <w:style w:type="paragraph" w:styleId="BodyText">
    <w:name w:val="Body Text"/>
    <w:basedOn w:val="Normal"/>
    <w:pPr>
      <w:framePr w:hSpace="180" w:wrap="around" w:vAnchor="text" w:hAnchor="text" w:y="1"/>
      <w:widowControl w:val="0"/>
      <w:pBdr>
        <w:top w:val="single" w:sz="6" w:space="1" w:color="auto"/>
        <w:left w:val="single" w:sz="6" w:space="1" w:color="auto"/>
        <w:bottom w:val="single" w:sz="6" w:space="1" w:color="auto"/>
        <w:right w:val="single" w:sz="6" w:space="1" w:color="auto"/>
      </w:pBdr>
    </w:pPr>
    <w:rPr>
      <w:rFonts w:ascii="Arial" w:hAnsi="Arial"/>
      <w:sz w:val="18"/>
    </w:rPr>
  </w:style>
  <w:style w:type="paragraph" w:styleId="BodyText2">
    <w:name w:val="Body Text 2"/>
    <w:basedOn w:val="Normal"/>
    <w:pPr>
      <w:widowControl w:val="0"/>
      <w:tabs>
        <w:tab w:val="left" w:pos="9720"/>
      </w:tabs>
    </w:pPr>
    <w:rPr>
      <w:rFonts w:ascii="Arial" w:hAnsi="Arial"/>
      <w:sz w:val="22"/>
    </w:rPr>
  </w:style>
  <w:style w:type="character" w:styleId="PageNumber">
    <w:name w:val="page number"/>
    <w:basedOn w:val="DefaultParagraphFont"/>
    <w:rsid w:val="00A21B88"/>
  </w:style>
  <w:style w:type="paragraph" w:styleId="ListParagraph">
    <w:name w:val="List Paragraph"/>
    <w:basedOn w:val="Normal"/>
    <w:uiPriority w:val="34"/>
    <w:qFormat/>
    <w:rsid w:val="00AF02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xtroll.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BLUE RIDGE ELECTRIC MEMBERSHIP CORPORATION</vt:lpstr>
    </vt:vector>
  </TitlesOfParts>
  <Company>Blue Ridge Electric</Company>
  <LinksUpToDate>false</LinksUpToDate>
  <CharactersWithSpaces>13651</CharactersWithSpaces>
  <SharedDoc>false</SharedDoc>
  <HLinks>
    <vt:vector size="6" baseType="variant">
      <vt:variant>
        <vt:i4>3866749</vt:i4>
      </vt:variant>
      <vt:variant>
        <vt:i4>0</vt:i4>
      </vt:variant>
      <vt:variant>
        <vt:i4>0</vt:i4>
      </vt:variant>
      <vt:variant>
        <vt:i4>5</vt:i4>
      </vt:variant>
      <vt:variant>
        <vt:lpwstr>https://www.nextroll.com/privacy</vt:lpwstr>
      </vt:variant>
      <vt:variant>
        <vt:lpwstr>service-13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RIDGE ELECTRIC MEMBERSHIP CORPORATION</dc:title>
  <dc:subject/>
  <dc:creator>Mary Sue Boutwell</dc:creator>
  <cp:keywords/>
  <cp:lastModifiedBy>Lisa Bryant</cp:lastModifiedBy>
  <cp:revision>2</cp:revision>
  <cp:lastPrinted>2021-09-28T14:30:00Z</cp:lastPrinted>
  <dcterms:created xsi:type="dcterms:W3CDTF">2021-09-28T14:31:00Z</dcterms:created>
  <dcterms:modified xsi:type="dcterms:W3CDTF">2021-09-28T14:31:00Z</dcterms:modified>
</cp:coreProperties>
</file>